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74B98A" w14:textId="4A2E9ABE" w:rsidR="00366B06" w:rsidRDefault="00366B06" w:rsidP="00FA2608">
      <w:pPr>
        <w:pStyle w:val="Antrat"/>
        <w:rPr>
          <w:noProof/>
          <w:sz w:val="24"/>
          <w:szCs w:val="24"/>
        </w:rPr>
      </w:pPr>
      <w:r>
        <w:rPr>
          <w:noProof/>
          <w:sz w:val="24"/>
          <w:szCs w:val="24"/>
        </w:rPr>
        <w:t xml:space="preserve">                                                                                                                         Projektas </w:t>
      </w:r>
    </w:p>
    <w:p w14:paraId="1AFEDDF1" w14:textId="77777777" w:rsidR="00366B06" w:rsidRDefault="00366B06" w:rsidP="00FA2608">
      <w:pPr>
        <w:pStyle w:val="Antrat"/>
        <w:rPr>
          <w:noProof/>
          <w:sz w:val="24"/>
          <w:szCs w:val="24"/>
        </w:rPr>
      </w:pPr>
      <w:r>
        <w:rPr>
          <w:noProof/>
          <w:sz w:val="24"/>
          <w:szCs w:val="24"/>
        </w:rPr>
        <w:t xml:space="preserve">                                                                                                                                           </w:t>
      </w:r>
    </w:p>
    <w:p w14:paraId="3E95353A" w14:textId="726F0206" w:rsidR="00366B06" w:rsidRPr="009C3CD8" w:rsidRDefault="008738CA" w:rsidP="00FA2608">
      <w:pPr>
        <w:pStyle w:val="Antrat"/>
        <w:rPr>
          <w:sz w:val="24"/>
          <w:szCs w:val="24"/>
        </w:rPr>
      </w:pPr>
      <w:r>
        <w:rPr>
          <w:noProof/>
          <w:sz w:val="24"/>
          <w:szCs w:val="24"/>
        </w:rPr>
        <w:drawing>
          <wp:inline distT="0" distB="0" distL="0" distR="0" wp14:anchorId="557B0DAA" wp14:editId="4C624E9F">
            <wp:extent cx="638175"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7D27C144" w14:textId="77777777" w:rsidR="00366B06" w:rsidRPr="009C3CD8" w:rsidRDefault="00366B06" w:rsidP="00FA2608">
      <w:pPr>
        <w:pStyle w:val="Antrat"/>
        <w:rPr>
          <w:sz w:val="24"/>
          <w:szCs w:val="24"/>
        </w:rPr>
      </w:pPr>
      <w:r w:rsidRPr="009C3CD8">
        <w:rPr>
          <w:sz w:val="24"/>
          <w:szCs w:val="24"/>
        </w:rPr>
        <w:t>ANYKŠČIŲ RAJONO SAVIVALDYBĖS</w:t>
      </w:r>
    </w:p>
    <w:p w14:paraId="792E4DAD" w14:textId="77777777" w:rsidR="00366B06" w:rsidRDefault="00366B06" w:rsidP="00FA2608">
      <w:pPr>
        <w:jc w:val="center"/>
        <w:rPr>
          <w:b/>
        </w:rPr>
      </w:pPr>
      <w:r w:rsidRPr="009C3CD8">
        <w:rPr>
          <w:b/>
        </w:rPr>
        <w:t>TARYBA</w:t>
      </w:r>
    </w:p>
    <w:p w14:paraId="0066EF58" w14:textId="77777777" w:rsidR="00366B06" w:rsidRPr="009C3CD8" w:rsidRDefault="00366B06" w:rsidP="00FA2608">
      <w:pPr>
        <w:jc w:val="center"/>
        <w:rPr>
          <w:b/>
        </w:rPr>
      </w:pPr>
    </w:p>
    <w:p w14:paraId="07F8C270" w14:textId="77777777" w:rsidR="00366B06" w:rsidRPr="009C3CD8" w:rsidRDefault="00366B06" w:rsidP="00FA2608">
      <w:pPr>
        <w:jc w:val="center"/>
        <w:rPr>
          <w:b/>
        </w:rPr>
      </w:pPr>
      <w:r w:rsidRPr="009C3CD8">
        <w:rPr>
          <w:b/>
        </w:rPr>
        <w:t>SPRENDIMAS</w:t>
      </w:r>
    </w:p>
    <w:p w14:paraId="6D47F065" w14:textId="77777777" w:rsidR="00366B06" w:rsidRPr="009C3CD8" w:rsidRDefault="00366B06" w:rsidP="00FA2608">
      <w:pPr>
        <w:jc w:val="center"/>
        <w:rPr>
          <w:b/>
        </w:rPr>
      </w:pPr>
    </w:p>
    <w:p w14:paraId="7BDE3343" w14:textId="13F588D7" w:rsidR="00366B06" w:rsidRDefault="0019539C" w:rsidP="00FA2608">
      <w:pPr>
        <w:jc w:val="center"/>
        <w:rPr>
          <w:b/>
          <w:bCs/>
        </w:rPr>
      </w:pPr>
      <w:r w:rsidRPr="008E1BF7">
        <w:rPr>
          <w:b/>
          <w:caps/>
        </w:rPr>
        <w:t xml:space="preserve">DĖL </w:t>
      </w:r>
      <w:r>
        <w:rPr>
          <w:b/>
          <w:caps/>
        </w:rPr>
        <w:t xml:space="preserve">Anykščių rajono savivaldybės tarybos </w:t>
      </w:r>
      <w:smartTag w:uri="urn:schemas-microsoft-com:office:smarttags" w:element="metricconverter">
        <w:smartTagPr>
          <w:attr w:name="ProductID" w:val="2015 M"/>
        </w:smartTagPr>
        <w:r>
          <w:rPr>
            <w:b/>
            <w:caps/>
          </w:rPr>
          <w:t>2015 m</w:t>
        </w:r>
      </w:smartTag>
      <w:r>
        <w:rPr>
          <w:b/>
          <w:caps/>
        </w:rPr>
        <w:t>. spalio 22 d. sprendimo Nr. 1-TS-309 „Dėl parduodamų anykščių rajono savivaldybės būstų sąrašo sudarymo“ pakeitimo</w:t>
      </w:r>
      <w:r w:rsidRPr="009C3CD8">
        <w:rPr>
          <w:b/>
          <w:caps/>
        </w:rPr>
        <w:t xml:space="preserve"> </w:t>
      </w:r>
    </w:p>
    <w:p w14:paraId="16618781" w14:textId="77777777" w:rsidR="00366B06" w:rsidRDefault="00366B06" w:rsidP="00FA2608">
      <w:pPr>
        <w:jc w:val="center"/>
        <w:rPr>
          <w:b/>
          <w:bCs/>
        </w:rPr>
      </w:pPr>
    </w:p>
    <w:p w14:paraId="36982493" w14:textId="020D08C1" w:rsidR="00366B06" w:rsidRPr="009C3CD8" w:rsidRDefault="00366B06" w:rsidP="00FA2608">
      <w:pPr>
        <w:jc w:val="center"/>
      </w:pPr>
      <w:smartTag w:uri="urn:schemas-microsoft-com:office:smarttags" w:element="metricconverter">
        <w:smartTagPr>
          <w:attr w:name="ProductID" w:val="2020 m"/>
        </w:smartTagPr>
        <w:r w:rsidRPr="009C3CD8">
          <w:t>20</w:t>
        </w:r>
        <w:r>
          <w:t>20</w:t>
        </w:r>
        <w:r w:rsidRPr="009C3CD8">
          <w:t xml:space="preserve"> m</w:t>
        </w:r>
      </w:smartTag>
      <w:r w:rsidRPr="009C3CD8">
        <w:t xml:space="preserve">. </w:t>
      </w:r>
      <w:r w:rsidR="0019539C">
        <w:t xml:space="preserve">gruodžio </w:t>
      </w:r>
      <w:r w:rsidR="00F2659C">
        <w:t xml:space="preserve"> 29</w:t>
      </w:r>
      <w:r w:rsidRPr="009C3CD8">
        <w:t xml:space="preserve"> d. Nr. 1-T-</w:t>
      </w:r>
    </w:p>
    <w:p w14:paraId="05BFE489" w14:textId="77777777" w:rsidR="00366B06" w:rsidRDefault="00366B06" w:rsidP="00464E60">
      <w:pPr>
        <w:jc w:val="center"/>
      </w:pPr>
      <w:r w:rsidRPr="009C3CD8">
        <w:t>Anykščiai</w:t>
      </w:r>
    </w:p>
    <w:p w14:paraId="58E4521A" w14:textId="77777777" w:rsidR="002421BE" w:rsidRDefault="002421BE" w:rsidP="00464E60">
      <w:pPr>
        <w:jc w:val="center"/>
      </w:pPr>
    </w:p>
    <w:p w14:paraId="4E161AE7" w14:textId="47BFF399" w:rsidR="00566155" w:rsidRDefault="00366B06" w:rsidP="00566155">
      <w:pPr>
        <w:spacing w:line="360" w:lineRule="auto"/>
        <w:jc w:val="both"/>
        <w:rPr>
          <w:bCs/>
          <w:spacing w:val="60"/>
        </w:rPr>
      </w:pPr>
      <w:r w:rsidRPr="009C3CD8">
        <w:rPr>
          <w:bCs/>
        </w:rPr>
        <w:tab/>
      </w:r>
      <w:r w:rsidR="002421BE" w:rsidRPr="008E1BF7">
        <w:rPr>
          <w:bCs/>
        </w:rPr>
        <w:t xml:space="preserve">Vadovaudamasi Lietuvos Respublikos vietos savivaldos įstatymo 16 straipsnio </w:t>
      </w:r>
      <w:r w:rsidR="002421BE">
        <w:rPr>
          <w:bCs/>
        </w:rPr>
        <w:t>4</w:t>
      </w:r>
      <w:r w:rsidR="002421BE" w:rsidRPr="008E1BF7">
        <w:rPr>
          <w:bCs/>
        </w:rPr>
        <w:t xml:space="preserve"> dali</w:t>
      </w:r>
      <w:r w:rsidR="002421BE">
        <w:rPr>
          <w:bCs/>
        </w:rPr>
        <w:t>mi</w:t>
      </w:r>
      <w:r w:rsidR="002421BE" w:rsidRPr="008E1BF7">
        <w:rPr>
          <w:bCs/>
        </w:rPr>
        <w:t xml:space="preserve">, </w:t>
      </w:r>
      <w:r w:rsidR="002421BE">
        <w:rPr>
          <w:bCs/>
        </w:rPr>
        <w:t xml:space="preserve">18 straipsnio 1 dalimi, </w:t>
      </w:r>
      <w:r w:rsidR="002421BE" w:rsidRPr="008E1BF7">
        <w:rPr>
          <w:bCs/>
        </w:rPr>
        <w:t xml:space="preserve">Lietuvos Respublikos </w:t>
      </w:r>
      <w:r w:rsidR="002421BE">
        <w:rPr>
          <w:bCs/>
        </w:rPr>
        <w:t>paramos būstui įsigyti ar išs</w:t>
      </w:r>
      <w:r w:rsidR="00411551">
        <w:rPr>
          <w:bCs/>
        </w:rPr>
        <w:t>inuomoti įstatymo 4 straipsnio 4 dalimi</w:t>
      </w:r>
      <w:r w:rsidR="001C0076">
        <w:rPr>
          <w:bCs/>
        </w:rPr>
        <w:t xml:space="preserve"> ir 25</w:t>
      </w:r>
      <w:r w:rsidR="002421BE">
        <w:rPr>
          <w:bCs/>
        </w:rPr>
        <w:t xml:space="preserve"> straipsnio 2 dalies 5 punktu, </w:t>
      </w:r>
      <w:r w:rsidR="002421BE" w:rsidRPr="008E1BF7">
        <w:rPr>
          <w:bCs/>
        </w:rPr>
        <w:t>Anykščių rajono savivaldybės taryba</w:t>
      </w:r>
      <w:r w:rsidR="00566155">
        <w:rPr>
          <w:bCs/>
        </w:rPr>
        <w:t xml:space="preserve">  </w:t>
      </w:r>
      <w:r w:rsidR="00566155">
        <w:rPr>
          <w:bCs/>
          <w:spacing w:val="60"/>
        </w:rPr>
        <w:t>n</w:t>
      </w:r>
      <w:r w:rsidR="002421BE" w:rsidRPr="007B2633">
        <w:rPr>
          <w:bCs/>
          <w:spacing w:val="60"/>
        </w:rPr>
        <w:t>u</w:t>
      </w:r>
      <w:r w:rsidR="002421BE" w:rsidRPr="008E1BF7">
        <w:rPr>
          <w:bCs/>
          <w:spacing w:val="60"/>
        </w:rPr>
        <w:t>sprendžia</w:t>
      </w:r>
      <w:r w:rsidR="00566155">
        <w:rPr>
          <w:bCs/>
          <w:spacing w:val="60"/>
        </w:rPr>
        <w:t>:</w:t>
      </w:r>
    </w:p>
    <w:p w14:paraId="50A564B5" w14:textId="36D8F38E" w:rsidR="002421BE" w:rsidRDefault="00566155" w:rsidP="00566155">
      <w:pPr>
        <w:spacing w:line="360" w:lineRule="auto"/>
        <w:ind w:firstLine="1298"/>
        <w:jc w:val="both"/>
        <w:rPr>
          <w:bCs/>
        </w:rPr>
      </w:pPr>
      <w:r>
        <w:rPr>
          <w:bCs/>
        </w:rPr>
        <w:t>P</w:t>
      </w:r>
      <w:r w:rsidR="002421BE">
        <w:rPr>
          <w:bCs/>
        </w:rPr>
        <w:t>a</w:t>
      </w:r>
      <w:r w:rsidR="00907521">
        <w:rPr>
          <w:bCs/>
        </w:rPr>
        <w:t xml:space="preserve">pildyti </w:t>
      </w:r>
      <w:r w:rsidR="002421BE">
        <w:rPr>
          <w:bCs/>
        </w:rPr>
        <w:t xml:space="preserve">parduodamų Anykščių rajono savivaldybės būstų sąrašą, patvirtintą Anykščių rajono savivaldybės tarybos </w:t>
      </w:r>
      <w:smartTag w:uri="urn:schemas-microsoft-com:office:smarttags" w:element="metricconverter">
        <w:smartTagPr>
          <w:attr w:name="ProductID" w:val="2015 M"/>
        </w:smartTagPr>
        <w:r w:rsidR="002421BE">
          <w:rPr>
            <w:bCs/>
          </w:rPr>
          <w:t>2015 m</w:t>
        </w:r>
      </w:smartTag>
      <w:r w:rsidR="002421BE">
        <w:rPr>
          <w:bCs/>
        </w:rPr>
        <w:t xml:space="preserve">. spalio 22 d. sprendimu Nr. 1-TS-309 „Dėl parduodamų Anykščių rajono savivaldybės būstų sąrašo sudarymo“, </w:t>
      </w:r>
      <w:r w:rsidR="00F00A87">
        <w:rPr>
          <w:bCs/>
        </w:rPr>
        <w:t xml:space="preserve">131 </w:t>
      </w:r>
      <w:r w:rsidR="00D40743">
        <w:rPr>
          <w:bCs/>
        </w:rPr>
        <w:t>eilute</w:t>
      </w:r>
      <w:r w:rsidR="002421BE">
        <w:rPr>
          <w:bC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1896"/>
        <w:gridCol w:w="2482"/>
        <w:gridCol w:w="1176"/>
        <w:gridCol w:w="1172"/>
        <w:gridCol w:w="1074"/>
        <w:gridCol w:w="1310"/>
      </w:tblGrid>
      <w:tr w:rsidR="00566155" w14:paraId="110C179E" w14:textId="77777777" w:rsidTr="00B710FC">
        <w:trPr>
          <w:trHeight w:val="187"/>
        </w:trPr>
        <w:tc>
          <w:tcPr>
            <w:tcW w:w="528" w:type="dxa"/>
            <w:shd w:val="clear" w:color="auto" w:fill="auto"/>
          </w:tcPr>
          <w:p w14:paraId="741557DB" w14:textId="4215C849" w:rsidR="002421BE" w:rsidRDefault="002421BE" w:rsidP="00566155">
            <w:pPr>
              <w:tabs>
                <w:tab w:val="left" w:pos="720"/>
              </w:tabs>
              <w:spacing w:line="360" w:lineRule="auto"/>
              <w:jc w:val="both"/>
            </w:pPr>
            <w:r>
              <w:t>13</w:t>
            </w:r>
            <w:r w:rsidR="00566155">
              <w:t>1</w:t>
            </w:r>
            <w:r>
              <w:t>.</w:t>
            </w:r>
          </w:p>
        </w:tc>
        <w:tc>
          <w:tcPr>
            <w:tcW w:w="1913" w:type="dxa"/>
            <w:shd w:val="clear" w:color="auto" w:fill="auto"/>
          </w:tcPr>
          <w:p w14:paraId="71D8602C" w14:textId="3B725523" w:rsidR="002421BE" w:rsidRDefault="00566155" w:rsidP="00566155">
            <w:pPr>
              <w:tabs>
                <w:tab w:val="left" w:pos="720"/>
              </w:tabs>
              <w:spacing w:line="360" w:lineRule="auto"/>
              <w:jc w:val="both"/>
            </w:pPr>
            <w:r>
              <w:t>Anykščiai</w:t>
            </w:r>
          </w:p>
        </w:tc>
        <w:tc>
          <w:tcPr>
            <w:tcW w:w="2508" w:type="dxa"/>
            <w:shd w:val="clear" w:color="auto" w:fill="auto"/>
          </w:tcPr>
          <w:p w14:paraId="14EE5C51" w14:textId="11C58F0F" w:rsidR="002421BE" w:rsidRDefault="00566155" w:rsidP="0068285F">
            <w:pPr>
              <w:tabs>
                <w:tab w:val="left" w:pos="720"/>
              </w:tabs>
              <w:spacing w:line="360" w:lineRule="auto"/>
              <w:jc w:val="both"/>
            </w:pPr>
            <w:r>
              <w:t xml:space="preserve">Sportininkų g. </w:t>
            </w:r>
            <w:r w:rsidR="002421BE">
              <w:t xml:space="preserve"> </w:t>
            </w:r>
          </w:p>
        </w:tc>
        <w:tc>
          <w:tcPr>
            <w:tcW w:w="1193" w:type="dxa"/>
            <w:shd w:val="clear" w:color="auto" w:fill="auto"/>
          </w:tcPr>
          <w:p w14:paraId="17584B4C" w14:textId="54753243" w:rsidR="002421BE" w:rsidRDefault="00566155" w:rsidP="0068285F">
            <w:pPr>
              <w:tabs>
                <w:tab w:val="left" w:pos="720"/>
              </w:tabs>
              <w:spacing w:line="360" w:lineRule="auto"/>
              <w:jc w:val="both"/>
            </w:pPr>
            <w:r>
              <w:t>17</w:t>
            </w:r>
          </w:p>
        </w:tc>
        <w:tc>
          <w:tcPr>
            <w:tcW w:w="1191" w:type="dxa"/>
            <w:shd w:val="clear" w:color="auto" w:fill="auto"/>
          </w:tcPr>
          <w:p w14:paraId="314D5B1B" w14:textId="7BB7D18D" w:rsidR="002421BE" w:rsidRDefault="00566155" w:rsidP="0068285F">
            <w:pPr>
              <w:tabs>
                <w:tab w:val="left" w:pos="720"/>
              </w:tabs>
              <w:spacing w:line="360" w:lineRule="auto"/>
              <w:jc w:val="both"/>
            </w:pPr>
            <w:r>
              <w:t>1</w:t>
            </w:r>
          </w:p>
        </w:tc>
        <w:tc>
          <w:tcPr>
            <w:tcW w:w="1081" w:type="dxa"/>
            <w:shd w:val="clear" w:color="auto" w:fill="auto"/>
          </w:tcPr>
          <w:p w14:paraId="7FACF2FF" w14:textId="76FA3F4C" w:rsidR="002421BE" w:rsidRDefault="00C232DE" w:rsidP="0068285F">
            <w:pPr>
              <w:tabs>
                <w:tab w:val="left" w:pos="720"/>
              </w:tabs>
              <w:spacing w:line="360" w:lineRule="auto"/>
              <w:jc w:val="both"/>
            </w:pPr>
            <w:r>
              <w:t>44,61</w:t>
            </w:r>
          </w:p>
        </w:tc>
        <w:tc>
          <w:tcPr>
            <w:tcW w:w="1332" w:type="dxa"/>
            <w:shd w:val="clear" w:color="auto" w:fill="auto"/>
          </w:tcPr>
          <w:p w14:paraId="28F318D3" w14:textId="77777777" w:rsidR="002421BE" w:rsidRDefault="002421BE" w:rsidP="0068285F">
            <w:pPr>
              <w:tabs>
                <w:tab w:val="left" w:pos="720"/>
              </w:tabs>
              <w:spacing w:line="360" w:lineRule="auto"/>
              <w:jc w:val="both"/>
            </w:pPr>
            <w:r>
              <w:t>2</w:t>
            </w:r>
          </w:p>
        </w:tc>
      </w:tr>
    </w:tbl>
    <w:p w14:paraId="4A40ACB5" w14:textId="77777777" w:rsidR="000B3D12" w:rsidRDefault="00E536F5" w:rsidP="000B3D12">
      <w:pPr>
        <w:widowControl w:val="0"/>
        <w:tabs>
          <w:tab w:val="left" w:pos="600"/>
          <w:tab w:val="left" w:pos="720"/>
        </w:tabs>
        <w:suppressAutoHyphens/>
        <w:spacing w:line="360" w:lineRule="auto"/>
        <w:ind w:left="-90" w:firstLine="570"/>
        <w:jc w:val="both"/>
        <w:rPr>
          <w:lang w:eastAsia="ar-SA"/>
        </w:rPr>
      </w:pPr>
      <w:r w:rsidRPr="004D38BB">
        <w:rPr>
          <w:lang w:eastAsia="ar-SA"/>
        </w:rPr>
        <w:t xml:space="preserve"> </w:t>
      </w:r>
      <w:r w:rsidR="000B3D12">
        <w:rPr>
          <w:lang w:eastAsia="ar-SA"/>
        </w:rPr>
        <w:t xml:space="preserve">  </w:t>
      </w:r>
    </w:p>
    <w:p w14:paraId="39B5CBA4" w14:textId="3D10099F" w:rsidR="00366B06" w:rsidRDefault="000B3D12" w:rsidP="000B3D12">
      <w:pPr>
        <w:widowControl w:val="0"/>
        <w:tabs>
          <w:tab w:val="left" w:pos="600"/>
          <w:tab w:val="left" w:pos="720"/>
        </w:tabs>
        <w:suppressAutoHyphens/>
        <w:spacing w:line="360" w:lineRule="auto"/>
        <w:ind w:left="-90" w:firstLine="570"/>
        <w:jc w:val="both"/>
        <w:rPr>
          <w:color w:val="000000"/>
          <w:lang w:eastAsia="ar-SA"/>
        </w:rPr>
      </w:pPr>
      <w:r>
        <w:rPr>
          <w:lang w:eastAsia="ar-SA"/>
        </w:rPr>
        <w:t xml:space="preserve">     </w:t>
      </w:r>
      <w:r w:rsidR="00AD15EF">
        <w:tab/>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00E536F5">
        <w:rPr>
          <w:color w:val="000000"/>
          <w:lang w:eastAsia="ar-SA"/>
        </w:rPr>
        <w:tab/>
      </w:r>
      <w:r w:rsidR="00366B06">
        <w:rPr>
          <w:color w:val="000000"/>
          <w:lang w:eastAsia="ar-SA"/>
        </w:rPr>
        <w:tab/>
        <w:t xml:space="preserve"> </w:t>
      </w:r>
    </w:p>
    <w:p w14:paraId="0E522381" w14:textId="77777777" w:rsidR="00366B06" w:rsidRDefault="00366B06" w:rsidP="00FA7BA5">
      <w:pPr>
        <w:widowControl w:val="0"/>
        <w:tabs>
          <w:tab w:val="left" w:pos="480"/>
          <w:tab w:val="left" w:pos="600"/>
          <w:tab w:val="left" w:pos="720"/>
        </w:tabs>
        <w:suppressAutoHyphens/>
        <w:jc w:val="both"/>
        <w:rPr>
          <w:color w:val="000000"/>
          <w:lang w:eastAsia="ar-SA"/>
        </w:rPr>
      </w:pPr>
    </w:p>
    <w:p w14:paraId="0028C5F0" w14:textId="77777777" w:rsidR="00366B06" w:rsidRDefault="00366B06" w:rsidP="00440E9E">
      <w:pPr>
        <w:widowControl w:val="0"/>
        <w:tabs>
          <w:tab w:val="left" w:pos="480"/>
          <w:tab w:val="left" w:pos="600"/>
          <w:tab w:val="left" w:pos="720"/>
        </w:tabs>
        <w:suppressAutoHyphens/>
        <w:jc w:val="both"/>
        <w:rPr>
          <w:color w:val="000000"/>
          <w:lang w:eastAsia="ar-SA"/>
        </w:rPr>
      </w:pPr>
    </w:p>
    <w:p w14:paraId="373E32E6" w14:textId="72F910C0" w:rsidR="00366B06" w:rsidRDefault="00366B06" w:rsidP="00440E9E">
      <w:pPr>
        <w:widowControl w:val="0"/>
        <w:tabs>
          <w:tab w:val="left" w:pos="480"/>
          <w:tab w:val="left" w:pos="600"/>
          <w:tab w:val="left" w:pos="720"/>
        </w:tabs>
        <w:suppressAutoHyphens/>
        <w:jc w:val="both"/>
      </w:pPr>
      <w:r w:rsidRPr="004B2EAC">
        <w:t>Mer</w:t>
      </w:r>
      <w:r>
        <w:t xml:space="preserve">as </w:t>
      </w:r>
      <w:r w:rsidRPr="004B2EAC">
        <w:t xml:space="preserve">                                           </w:t>
      </w:r>
      <w:r>
        <w:t xml:space="preserve">                                                                           Sigutis Obelevičius</w:t>
      </w:r>
    </w:p>
    <w:p w14:paraId="5804835E" w14:textId="4030A376" w:rsidR="00F83F94" w:rsidRDefault="00F83F94" w:rsidP="00440E9E">
      <w:pPr>
        <w:widowControl w:val="0"/>
        <w:tabs>
          <w:tab w:val="left" w:pos="480"/>
          <w:tab w:val="left" w:pos="600"/>
          <w:tab w:val="left" w:pos="720"/>
        </w:tabs>
        <w:suppressAutoHyphens/>
        <w:jc w:val="both"/>
      </w:pPr>
    </w:p>
    <w:p w14:paraId="24FBB871" w14:textId="77777777" w:rsidR="00F83F94" w:rsidRDefault="00F83F94" w:rsidP="00440E9E">
      <w:pPr>
        <w:widowControl w:val="0"/>
        <w:tabs>
          <w:tab w:val="left" w:pos="480"/>
          <w:tab w:val="left" w:pos="600"/>
          <w:tab w:val="left" w:pos="720"/>
        </w:tabs>
        <w:suppressAutoHyphens/>
        <w:jc w:val="both"/>
      </w:pPr>
    </w:p>
    <w:p w14:paraId="6833698F" w14:textId="77777777" w:rsidR="00366B06" w:rsidRDefault="00366B06" w:rsidP="00440E9E">
      <w:pPr>
        <w:widowControl w:val="0"/>
        <w:tabs>
          <w:tab w:val="left" w:pos="480"/>
          <w:tab w:val="left" w:pos="600"/>
          <w:tab w:val="left" w:pos="720"/>
        </w:tabs>
        <w:suppressAutoHyphens/>
        <w:jc w:val="both"/>
      </w:pPr>
    </w:p>
    <w:p w14:paraId="52C0B952" w14:textId="77777777" w:rsidR="001C0076" w:rsidRDefault="001C0076" w:rsidP="00440E9E">
      <w:pPr>
        <w:widowControl w:val="0"/>
        <w:tabs>
          <w:tab w:val="left" w:pos="480"/>
          <w:tab w:val="left" w:pos="600"/>
          <w:tab w:val="left" w:pos="720"/>
        </w:tabs>
        <w:suppressAutoHyphens/>
        <w:jc w:val="both"/>
      </w:pPr>
    </w:p>
    <w:p w14:paraId="469267FD" w14:textId="77777777" w:rsidR="001C0076" w:rsidRDefault="001C0076" w:rsidP="00440E9E">
      <w:pPr>
        <w:widowControl w:val="0"/>
        <w:tabs>
          <w:tab w:val="left" w:pos="480"/>
          <w:tab w:val="left" w:pos="600"/>
          <w:tab w:val="left" w:pos="720"/>
        </w:tabs>
        <w:suppressAutoHyphens/>
        <w:jc w:val="both"/>
      </w:pPr>
    </w:p>
    <w:p w14:paraId="79AC2FA5" w14:textId="21B654E1" w:rsidR="001C0076" w:rsidRDefault="001C0076" w:rsidP="00440E9E">
      <w:pPr>
        <w:widowControl w:val="0"/>
        <w:tabs>
          <w:tab w:val="left" w:pos="480"/>
          <w:tab w:val="left" w:pos="600"/>
          <w:tab w:val="left" w:pos="720"/>
        </w:tabs>
        <w:suppressAutoHyphens/>
        <w:jc w:val="both"/>
      </w:pPr>
    </w:p>
    <w:p w14:paraId="6AE2F282" w14:textId="1F7E5CF7" w:rsidR="00794163" w:rsidRDefault="00794163" w:rsidP="00440E9E">
      <w:pPr>
        <w:widowControl w:val="0"/>
        <w:tabs>
          <w:tab w:val="left" w:pos="480"/>
          <w:tab w:val="left" w:pos="600"/>
          <w:tab w:val="left" w:pos="720"/>
        </w:tabs>
        <w:suppressAutoHyphens/>
        <w:jc w:val="both"/>
      </w:pPr>
    </w:p>
    <w:p w14:paraId="4DC12D65" w14:textId="06F76857" w:rsidR="00794163" w:rsidRDefault="00794163" w:rsidP="00440E9E">
      <w:pPr>
        <w:widowControl w:val="0"/>
        <w:tabs>
          <w:tab w:val="left" w:pos="480"/>
          <w:tab w:val="left" w:pos="600"/>
          <w:tab w:val="left" w:pos="720"/>
        </w:tabs>
        <w:suppressAutoHyphens/>
        <w:jc w:val="both"/>
      </w:pPr>
    </w:p>
    <w:p w14:paraId="5C6A939E" w14:textId="77777777" w:rsidR="00794163" w:rsidRDefault="00794163" w:rsidP="00440E9E">
      <w:pPr>
        <w:widowControl w:val="0"/>
        <w:tabs>
          <w:tab w:val="left" w:pos="480"/>
          <w:tab w:val="left" w:pos="600"/>
          <w:tab w:val="left" w:pos="720"/>
        </w:tabs>
        <w:suppressAutoHyphens/>
        <w:jc w:val="both"/>
      </w:pPr>
    </w:p>
    <w:p w14:paraId="23FCAE63" w14:textId="77777777" w:rsidR="00366B06" w:rsidRDefault="00366B06" w:rsidP="00FA7BA5">
      <w:pPr>
        <w:tabs>
          <w:tab w:val="left" w:pos="3207"/>
        </w:tabs>
        <w:jc w:val="center"/>
      </w:pPr>
      <w:r>
        <w:lastRenderedPageBreak/>
        <w:t>A</w:t>
      </w:r>
      <w:r w:rsidRPr="009C3CD8">
        <w:t>IŠKINAMASIS RAŠTAS</w:t>
      </w:r>
    </w:p>
    <w:p w14:paraId="2FBAD1A6" w14:textId="77777777" w:rsidR="00366B06" w:rsidRPr="009C3CD8" w:rsidRDefault="00366B06" w:rsidP="00E44AF8">
      <w:pPr>
        <w:jc w:val="center"/>
      </w:pPr>
    </w:p>
    <w:p w14:paraId="43A82244" w14:textId="77777777" w:rsidR="00A45905" w:rsidRDefault="00A45905" w:rsidP="00A45905">
      <w:pPr>
        <w:spacing w:after="200" w:line="360" w:lineRule="auto"/>
        <w:jc w:val="both"/>
        <w:rPr>
          <w:b/>
        </w:rPr>
      </w:pPr>
      <w:r w:rsidRPr="00A564DC">
        <w:rPr>
          <w:b/>
        </w:rPr>
        <w:t>1. Sprendimo projekto motyvai, tikslai ir uždaviniai:</w:t>
      </w:r>
    </w:p>
    <w:p w14:paraId="18172C78" w14:textId="77777777" w:rsidR="00B960D6" w:rsidRPr="000E10C2" w:rsidRDefault="00953DF1" w:rsidP="00B960D6">
      <w:pPr>
        <w:spacing w:after="200" w:line="360" w:lineRule="auto"/>
        <w:ind w:firstLine="1298"/>
        <w:jc w:val="both"/>
      </w:pPr>
      <w:r w:rsidRPr="000E10C2">
        <w:t>Anykščių rajono savivaldybės būsto nuomininkė kreipėsi į Anykščių rajono savivaldybę, prašydama leisti išsipirkti jos nuomojamą Savivaldybės būsto fondui priklausantį savivaldybės būstą, esantį Sportininkų g. 17-1, Anykščiai.</w:t>
      </w:r>
    </w:p>
    <w:p w14:paraId="446AA20A" w14:textId="26FE7BF3" w:rsidR="00953DF1" w:rsidRPr="000E10C2" w:rsidRDefault="00953DF1" w:rsidP="00B960D6">
      <w:pPr>
        <w:spacing w:after="200" w:line="360" w:lineRule="auto"/>
        <w:ind w:firstLine="1298"/>
        <w:jc w:val="both"/>
      </w:pPr>
      <w:r w:rsidRPr="000E10C2">
        <w:t xml:space="preserve">Paramos būstui </w:t>
      </w:r>
      <w:r w:rsidR="000E10C2">
        <w:t>į</w:t>
      </w:r>
      <w:r w:rsidRPr="000E10C2">
        <w:t>sigyti ar išsinuomoti įstatyme</w:t>
      </w:r>
      <w:r w:rsidR="00B960D6" w:rsidRPr="000E10C2">
        <w:t xml:space="preserve"> (toliau – Įstatymas)</w:t>
      </w:r>
      <w:r w:rsidRPr="000E10C2">
        <w:t xml:space="preserve"> numatyta, kad </w:t>
      </w:r>
      <w:r w:rsidR="00B960D6" w:rsidRPr="000E10C2">
        <w:t>savivaldybės tarybos sprendimu už rinkos vertę, apskaičiuotą pagal Turto ir v</w:t>
      </w:r>
      <w:r w:rsidR="000E10C2">
        <w:t>ers</w:t>
      </w:r>
      <w:r w:rsidR="00B960D6" w:rsidRPr="000E10C2">
        <w:t>lo vertinimo pagrindų įstatymą, C</w:t>
      </w:r>
      <w:r w:rsidR="000E10C2">
        <w:t>i</w:t>
      </w:r>
      <w:r w:rsidR="00B960D6" w:rsidRPr="000E10C2">
        <w:t>vilini</w:t>
      </w:r>
      <w:r w:rsidR="000E10C2">
        <w:t>a</w:t>
      </w:r>
      <w:r w:rsidR="00B960D6" w:rsidRPr="000E10C2">
        <w:t>me kodekse nustatyta tvarka įvertinus parduodamo objekto vertę pakeitusia</w:t>
      </w:r>
      <w:r w:rsidR="000E10C2">
        <w:t>s</w:t>
      </w:r>
      <w:r w:rsidR="00B960D6" w:rsidRPr="000E10C2">
        <w:t xml:space="preserve"> nuomininko investicijas, </w:t>
      </w:r>
      <w:r w:rsidRPr="000E10C2">
        <w:t>gali būti parduodami savivaldybei nuosavybės teise priklausantys būstai</w:t>
      </w:r>
      <w:r w:rsidR="00B960D6" w:rsidRPr="000E10C2">
        <w:t xml:space="preserve">, kurie nuomojami ne socialinio būsto nuomos sąlygomis ir kuriuose nuomininkai yra išgyvenę ne trumpiau kaip 5 metus nuo būsto nuomos sutarties sudarymo dienos, neatsižvelgiant į taikytas būsto nuomos sąlygas.  </w:t>
      </w:r>
      <w:r w:rsidRPr="000E10C2">
        <w:t xml:space="preserve"> </w:t>
      </w:r>
    </w:p>
    <w:p w14:paraId="5DAB1D04" w14:textId="44EF9141" w:rsidR="00502658" w:rsidRPr="000E10C2" w:rsidRDefault="00502658" w:rsidP="00B960D6">
      <w:pPr>
        <w:spacing w:after="200" w:line="360" w:lineRule="auto"/>
        <w:ind w:firstLine="1298"/>
        <w:jc w:val="both"/>
      </w:pPr>
      <w:r w:rsidRPr="000E10C2">
        <w:t xml:space="preserve">Būstas nuomininkės šeimai buvo nuomojamas kaip socialinis būstas, tačiau padidėjus šeimos pajamoms ir </w:t>
      </w:r>
      <w:r w:rsidR="00B960D6" w:rsidRPr="000E10C2">
        <w:t>daugiau kaip 25 procentais viršijus Įstatyme nustatytus met</w:t>
      </w:r>
      <w:r w:rsidR="000C77DF" w:rsidRPr="000E10C2">
        <w:t xml:space="preserve">inius pajamų ir turto dydžius, </w:t>
      </w:r>
      <w:r w:rsidR="00B960D6" w:rsidRPr="000E10C2">
        <w:t xml:space="preserve">Anykščių rajono savivaldybės tarybos sprendimu </w:t>
      </w:r>
      <w:r w:rsidRPr="000E10C2">
        <w:t xml:space="preserve">šeimai </w:t>
      </w:r>
      <w:r w:rsidR="00B960D6" w:rsidRPr="000E10C2">
        <w:t xml:space="preserve">buvo  </w:t>
      </w:r>
      <w:r w:rsidR="000C77DF" w:rsidRPr="000E10C2">
        <w:t>leista nuomotis šį būstą, esantį Sportininkų 17-1, Anykščiai, saviva</w:t>
      </w:r>
      <w:r w:rsidR="000E10C2">
        <w:t>l</w:t>
      </w:r>
      <w:r w:rsidR="000C77DF" w:rsidRPr="000E10C2">
        <w:t>dybės būsto nuomos sąlygomis. Dėl šių aplinkybių, būstas nebuvo įtrauktas į parduodamų Anykščių rajono savi</w:t>
      </w:r>
      <w:r w:rsidR="000E10C2">
        <w:t>v</w:t>
      </w:r>
      <w:r w:rsidR="000C77DF" w:rsidRPr="000E10C2">
        <w:t>aldybės būstų sąrašą.</w:t>
      </w:r>
    </w:p>
    <w:p w14:paraId="24376764" w14:textId="0B27C276" w:rsidR="00344916" w:rsidRPr="000E10C2" w:rsidRDefault="000C77DF" w:rsidP="00502658">
      <w:pPr>
        <w:spacing w:after="200" w:line="360" w:lineRule="auto"/>
        <w:ind w:firstLine="1298"/>
        <w:jc w:val="both"/>
      </w:pPr>
      <w:r w:rsidRPr="000E10C2">
        <w:t xml:space="preserve"> Siekiant </w:t>
      </w:r>
      <w:r w:rsidR="00502658" w:rsidRPr="000E10C2">
        <w:t xml:space="preserve">sudaryti galimybę išsipirkti savivaldybės būstą bei  skatinti asmenis ir šeimas savarankiškai rūpintis </w:t>
      </w:r>
      <w:r w:rsidR="00DA5C6A" w:rsidRPr="000E10C2">
        <w:t xml:space="preserve">būsto priežiūra bei tuo pačiu </w:t>
      </w:r>
      <w:r w:rsidR="00502658" w:rsidRPr="000E10C2">
        <w:t xml:space="preserve">savo ir savo šeimos gerove, siūloma </w:t>
      </w:r>
      <w:r w:rsidRPr="000E10C2">
        <w:t xml:space="preserve">įtraukti būstą, </w:t>
      </w:r>
      <w:r w:rsidR="00502658" w:rsidRPr="000E10C2">
        <w:t xml:space="preserve">Sportininkų 17-1, Anykščiai, </w:t>
      </w:r>
      <w:r w:rsidRPr="000E10C2">
        <w:t>į parduodamų savivaldybės būstų sąrašą.</w:t>
      </w:r>
      <w:r w:rsidR="005E632A" w:rsidRPr="000E10C2">
        <w:t xml:space="preserve"> </w:t>
      </w:r>
      <w:r w:rsidR="00344916" w:rsidRPr="000E10C2">
        <w:t xml:space="preserve">     </w:t>
      </w:r>
    </w:p>
    <w:p w14:paraId="31B3B219" w14:textId="77777777" w:rsidR="00A45905" w:rsidRPr="000E10C2" w:rsidRDefault="00A45905" w:rsidP="00A45905">
      <w:pPr>
        <w:pStyle w:val="Pagrindinistekstas"/>
        <w:tabs>
          <w:tab w:val="left" w:pos="540"/>
        </w:tabs>
        <w:rPr>
          <w:bCs/>
        </w:rPr>
      </w:pPr>
      <w:r w:rsidRPr="000E10C2">
        <w:rPr>
          <w:b/>
        </w:rPr>
        <w:t>2. Teisinis reglamentavimas:</w:t>
      </w:r>
    </w:p>
    <w:p w14:paraId="55C42912" w14:textId="77777777" w:rsidR="00A45905" w:rsidRPr="000E10C2" w:rsidRDefault="00A45905" w:rsidP="00A45905">
      <w:pPr>
        <w:pStyle w:val="Pagrindinistekstas"/>
        <w:tabs>
          <w:tab w:val="right" w:pos="9638"/>
        </w:tabs>
      </w:pPr>
      <w:r w:rsidRPr="000E10C2">
        <w:t xml:space="preserve">    Lietuvos Respublikos vietos savivaldos įstatymas;</w:t>
      </w:r>
      <w:r w:rsidRPr="000E10C2">
        <w:tab/>
      </w:r>
    </w:p>
    <w:p w14:paraId="17E58639" w14:textId="48834AB8" w:rsidR="00EB1E10" w:rsidRPr="000E10C2" w:rsidRDefault="00A45905" w:rsidP="000A2D3A">
      <w:pPr>
        <w:pStyle w:val="Antrats"/>
        <w:tabs>
          <w:tab w:val="left" w:pos="1296"/>
        </w:tabs>
        <w:jc w:val="both"/>
      </w:pPr>
      <w:r w:rsidRPr="000E10C2">
        <w:t xml:space="preserve">    Lietuvos Respublikos </w:t>
      </w:r>
      <w:r w:rsidR="00344916" w:rsidRPr="000E10C2">
        <w:t>paramos būstui įsigyti ar išsinuomoti įstatymas</w:t>
      </w:r>
      <w:r w:rsidR="00F76E06" w:rsidRPr="000E10C2">
        <w:t>.</w:t>
      </w:r>
    </w:p>
    <w:p w14:paraId="37000D4A" w14:textId="77777777" w:rsidR="00B710FC" w:rsidRPr="000E10C2" w:rsidRDefault="00B710FC" w:rsidP="000A2D3A">
      <w:pPr>
        <w:pStyle w:val="Antrats"/>
        <w:tabs>
          <w:tab w:val="left" w:pos="1296"/>
        </w:tabs>
        <w:jc w:val="both"/>
      </w:pPr>
    </w:p>
    <w:p w14:paraId="1DF6D442" w14:textId="7EB9BFCD" w:rsidR="00A45905" w:rsidRPr="000E10C2" w:rsidRDefault="00A45905" w:rsidP="00DA5C6A">
      <w:pPr>
        <w:pStyle w:val="Antrats"/>
        <w:tabs>
          <w:tab w:val="left" w:pos="1296"/>
        </w:tabs>
        <w:spacing w:line="360" w:lineRule="auto"/>
        <w:jc w:val="both"/>
        <w:rPr>
          <w:b/>
        </w:rPr>
      </w:pPr>
      <w:r w:rsidRPr="000E10C2">
        <w:rPr>
          <w:b/>
        </w:rPr>
        <w:t xml:space="preserve">3. Galimos teigiamos ir neigiamos pasekmės:    </w:t>
      </w:r>
    </w:p>
    <w:p w14:paraId="6B9F7591" w14:textId="77777777" w:rsidR="00B710FC" w:rsidRPr="000E10C2" w:rsidRDefault="00A45905" w:rsidP="00DA5C6A">
      <w:pPr>
        <w:spacing w:line="360" w:lineRule="auto"/>
        <w:jc w:val="both"/>
      </w:pPr>
      <w:r w:rsidRPr="000E10C2">
        <w:rPr>
          <w:b/>
        </w:rPr>
        <w:t xml:space="preserve">    </w:t>
      </w:r>
      <w:r w:rsidRPr="000E10C2">
        <w:t xml:space="preserve">Teigiamos – </w:t>
      </w:r>
      <w:r w:rsidR="00DA5C6A" w:rsidRPr="000E10C2">
        <w:t>sudaroma galimybė asmenims ir šeimoms įsigyti nuosavą būstą bei prisiimti</w:t>
      </w:r>
    </w:p>
    <w:p w14:paraId="3130B2CC" w14:textId="77777777" w:rsidR="00B07C18" w:rsidRPr="000E10C2" w:rsidRDefault="00B710FC" w:rsidP="00DA5C6A">
      <w:pPr>
        <w:spacing w:line="360" w:lineRule="auto"/>
        <w:jc w:val="both"/>
      </w:pPr>
      <w:r w:rsidRPr="000E10C2">
        <w:t xml:space="preserve">  </w:t>
      </w:r>
      <w:r w:rsidR="00DA5C6A" w:rsidRPr="000E10C2">
        <w:t xml:space="preserve"> </w:t>
      </w:r>
      <w:r w:rsidRPr="000E10C2">
        <w:t xml:space="preserve">  </w:t>
      </w:r>
      <w:r w:rsidR="00DA5C6A" w:rsidRPr="000E10C2">
        <w:t>atsakomybę už jo priežiūrą. Lėšos, gautos už parduotus savivaldybės būstus, Įstatyme nustatyta</w:t>
      </w:r>
    </w:p>
    <w:p w14:paraId="0B31C82D" w14:textId="77777777" w:rsidR="00B07C18" w:rsidRPr="000E10C2" w:rsidRDefault="00B07C18" w:rsidP="00DA5C6A">
      <w:pPr>
        <w:spacing w:line="360" w:lineRule="auto"/>
        <w:jc w:val="both"/>
      </w:pPr>
      <w:r w:rsidRPr="000E10C2">
        <w:t xml:space="preserve">   </w:t>
      </w:r>
      <w:r w:rsidR="00DA5C6A" w:rsidRPr="000E10C2">
        <w:t xml:space="preserve"> </w:t>
      </w:r>
      <w:r w:rsidRPr="000E10C2">
        <w:t xml:space="preserve"> </w:t>
      </w:r>
      <w:r w:rsidR="00DA5C6A" w:rsidRPr="000E10C2">
        <w:t>tvarka, pervedamos į s</w:t>
      </w:r>
      <w:r w:rsidR="00F76E06" w:rsidRPr="000E10C2">
        <w:t>avivaldybės biudžetą ir gali bū</w:t>
      </w:r>
      <w:r w:rsidR="00DA5C6A" w:rsidRPr="000E10C2">
        <w:t xml:space="preserve">ti naudojamos socialinio būsto fondo plėtrai </w:t>
      </w:r>
    </w:p>
    <w:p w14:paraId="3D4BA7E8" w14:textId="16984723" w:rsidR="00DA5C6A" w:rsidRPr="000E10C2" w:rsidRDefault="00B07C18" w:rsidP="00DA5C6A">
      <w:pPr>
        <w:spacing w:line="360" w:lineRule="auto"/>
        <w:jc w:val="both"/>
      </w:pPr>
      <w:r w:rsidRPr="000E10C2">
        <w:t xml:space="preserve">     </w:t>
      </w:r>
      <w:r w:rsidR="00DA5C6A" w:rsidRPr="000E10C2">
        <w:t xml:space="preserve">ir būsto fondo atnaujinimui. </w:t>
      </w:r>
      <w:r w:rsidR="00A45905" w:rsidRPr="000E10C2">
        <w:t>Neigiamų pasekmių nenumatoma.</w:t>
      </w:r>
    </w:p>
    <w:p w14:paraId="6AEDD012" w14:textId="77777777" w:rsidR="00B07C18" w:rsidRPr="000E10C2" w:rsidRDefault="00A45905" w:rsidP="00A45905">
      <w:pPr>
        <w:spacing w:line="360" w:lineRule="auto"/>
        <w:jc w:val="both"/>
        <w:rPr>
          <w:b/>
        </w:rPr>
      </w:pPr>
      <w:r w:rsidRPr="000E10C2">
        <w:rPr>
          <w:b/>
        </w:rPr>
        <w:t xml:space="preserve">4. Lėšų poreikis ir finansavimo šaltiniai (esant galimybei, nurodomos preliminarios sumos, </w:t>
      </w:r>
    </w:p>
    <w:p w14:paraId="3BCDEEA3" w14:textId="707E7BB0" w:rsidR="00A45905" w:rsidRPr="000E10C2" w:rsidRDefault="00B07C18" w:rsidP="00A45905">
      <w:pPr>
        <w:spacing w:line="360" w:lineRule="auto"/>
        <w:jc w:val="both"/>
      </w:pPr>
      <w:r w:rsidRPr="000E10C2">
        <w:rPr>
          <w:b/>
        </w:rPr>
        <w:t xml:space="preserve">     </w:t>
      </w:r>
      <w:r w:rsidR="00A45905" w:rsidRPr="000E10C2">
        <w:rPr>
          <w:b/>
        </w:rPr>
        <w:t xml:space="preserve">išlaidų sąmatos, skaičiavimai: </w:t>
      </w:r>
    </w:p>
    <w:p w14:paraId="6648C5E5" w14:textId="3F5BF3CB" w:rsidR="00A45905" w:rsidRPr="000E10C2" w:rsidRDefault="00A45905" w:rsidP="00A45905">
      <w:pPr>
        <w:spacing w:line="360" w:lineRule="auto"/>
        <w:jc w:val="both"/>
      </w:pPr>
      <w:r w:rsidRPr="000E10C2">
        <w:t xml:space="preserve">  </w:t>
      </w:r>
      <w:r w:rsidR="00B07C18" w:rsidRPr="000E10C2">
        <w:t xml:space="preserve">  </w:t>
      </w:r>
      <w:r w:rsidRPr="000E10C2">
        <w:t xml:space="preserve"> Sprendimo projekto įgyvendinimui lėšos nereikalingos.</w:t>
      </w:r>
    </w:p>
    <w:p w14:paraId="10DCC480" w14:textId="77777777" w:rsidR="00A45905" w:rsidRPr="000E10C2" w:rsidRDefault="00A45905" w:rsidP="00A45905">
      <w:pPr>
        <w:spacing w:line="360" w:lineRule="auto"/>
        <w:jc w:val="both"/>
        <w:rPr>
          <w:b/>
          <w:color w:val="FF0000"/>
        </w:rPr>
      </w:pPr>
      <w:r w:rsidRPr="000E10C2">
        <w:rPr>
          <w:b/>
        </w:rPr>
        <w:lastRenderedPageBreak/>
        <w:t>5. Informacija apie atliktą antikorupcinį vertinimą:</w:t>
      </w:r>
    </w:p>
    <w:p w14:paraId="006B21F8" w14:textId="11816E65" w:rsidR="00A45905" w:rsidRPr="000E10C2" w:rsidRDefault="00A45905" w:rsidP="00A45905">
      <w:pPr>
        <w:spacing w:line="360" w:lineRule="auto"/>
        <w:jc w:val="both"/>
        <w:rPr>
          <w:bCs/>
        </w:rPr>
      </w:pPr>
      <w:r w:rsidRPr="000E10C2">
        <w:rPr>
          <w:b/>
        </w:rPr>
        <w:t xml:space="preserve">     </w:t>
      </w:r>
      <w:r w:rsidR="00DA5C6A" w:rsidRPr="000E10C2">
        <w:t>Neatliekamas</w:t>
      </w:r>
      <w:r w:rsidR="0020744D" w:rsidRPr="000E10C2">
        <w:t>.</w:t>
      </w:r>
    </w:p>
    <w:p w14:paraId="2902D4CD" w14:textId="77777777" w:rsidR="00A45905" w:rsidRPr="000E10C2" w:rsidRDefault="00A45905" w:rsidP="00A45905">
      <w:pPr>
        <w:spacing w:line="360" w:lineRule="auto"/>
        <w:jc w:val="both"/>
        <w:rPr>
          <w:b/>
        </w:rPr>
      </w:pPr>
      <w:r w:rsidRPr="000E10C2">
        <w:rPr>
          <w:b/>
        </w:rPr>
        <w:t>6. Informacija apie teisinio reguliavimo poveikio vertinimą:</w:t>
      </w:r>
    </w:p>
    <w:p w14:paraId="6CAA8EAB" w14:textId="51C10A0C" w:rsidR="00A45905" w:rsidRPr="000E10C2" w:rsidRDefault="00A45905" w:rsidP="00A45905">
      <w:pPr>
        <w:spacing w:line="360" w:lineRule="auto"/>
        <w:jc w:val="both"/>
      </w:pPr>
      <w:r w:rsidRPr="000E10C2">
        <w:rPr>
          <w:b/>
        </w:rPr>
        <w:t xml:space="preserve">   </w:t>
      </w:r>
      <w:r w:rsidR="00B07C18" w:rsidRPr="000E10C2">
        <w:rPr>
          <w:b/>
        </w:rPr>
        <w:t xml:space="preserve"> </w:t>
      </w:r>
      <w:r w:rsidRPr="000E10C2">
        <w:t>Nevertinama.</w:t>
      </w:r>
    </w:p>
    <w:p w14:paraId="6630256D" w14:textId="6F4BCF6D" w:rsidR="00A45905" w:rsidRPr="000E10C2" w:rsidRDefault="00A45905" w:rsidP="00017396">
      <w:pPr>
        <w:pStyle w:val="Sraopastraipa"/>
        <w:numPr>
          <w:ilvl w:val="0"/>
          <w:numId w:val="23"/>
        </w:numPr>
        <w:spacing w:line="360" w:lineRule="auto"/>
        <w:ind w:left="284" w:hanging="284"/>
        <w:jc w:val="both"/>
        <w:rPr>
          <w:b/>
        </w:rPr>
      </w:pPr>
      <w:r w:rsidRPr="000E10C2">
        <w:rPr>
          <w:b/>
        </w:rPr>
        <w:t>Informacija apie administracinės naštos mažinimo vertinimą:</w:t>
      </w:r>
    </w:p>
    <w:p w14:paraId="67B31A76" w14:textId="2D74C6A0" w:rsidR="00DE0FFF" w:rsidRPr="000E10C2" w:rsidRDefault="00DE0FFF" w:rsidP="00DE0FFF">
      <w:pPr>
        <w:pStyle w:val="Sraopastraipa"/>
        <w:spacing w:line="360" w:lineRule="auto"/>
        <w:ind w:left="840" w:hanging="570"/>
        <w:jc w:val="both"/>
        <w:rPr>
          <w:bCs/>
        </w:rPr>
      </w:pPr>
      <w:r w:rsidRPr="000E10C2">
        <w:rPr>
          <w:bCs/>
        </w:rPr>
        <w:t>Administracinė našta nevertinama</w:t>
      </w:r>
      <w:r w:rsidR="0020744D" w:rsidRPr="000E10C2">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2410"/>
        <w:gridCol w:w="4730"/>
        <w:gridCol w:w="2464"/>
      </w:tblGrid>
      <w:tr w:rsidR="00A45905" w:rsidRPr="000E10C2" w14:paraId="6936A4F9" w14:textId="77777777" w:rsidTr="0068285F">
        <w:tc>
          <w:tcPr>
            <w:tcW w:w="250" w:type="dxa"/>
            <w:vMerge w:val="restart"/>
          </w:tcPr>
          <w:p w14:paraId="6018AD06" w14:textId="77777777" w:rsidR="00A45905" w:rsidRPr="000E10C2" w:rsidRDefault="00A45905" w:rsidP="0068285F">
            <w:pPr>
              <w:spacing w:line="360" w:lineRule="auto"/>
              <w:jc w:val="both"/>
              <w:rPr>
                <w:b/>
              </w:rPr>
            </w:pPr>
          </w:p>
          <w:p w14:paraId="2DB2A4A2" w14:textId="77777777" w:rsidR="00A45905" w:rsidRPr="000E10C2" w:rsidRDefault="00A45905" w:rsidP="0068285F">
            <w:pPr>
              <w:spacing w:line="360" w:lineRule="auto"/>
              <w:jc w:val="both"/>
              <w:rPr>
                <w:b/>
              </w:rPr>
            </w:pPr>
          </w:p>
        </w:tc>
        <w:tc>
          <w:tcPr>
            <w:tcW w:w="2410" w:type="dxa"/>
            <w:vMerge w:val="restart"/>
          </w:tcPr>
          <w:p w14:paraId="3962B272" w14:textId="77777777" w:rsidR="00A45905" w:rsidRPr="000E10C2" w:rsidRDefault="00A45905" w:rsidP="0068285F">
            <w:pPr>
              <w:spacing w:line="276" w:lineRule="auto"/>
              <w:jc w:val="both"/>
            </w:pPr>
            <w:r w:rsidRPr="000E10C2">
              <w:t xml:space="preserve">          Administracinės naštos asmenims ir ūkio subjektams vertinimas (tik norminio pobūdžio aktams)</w:t>
            </w:r>
          </w:p>
        </w:tc>
        <w:tc>
          <w:tcPr>
            <w:tcW w:w="4730" w:type="dxa"/>
          </w:tcPr>
          <w:p w14:paraId="1A647FDB" w14:textId="77777777" w:rsidR="00A45905" w:rsidRPr="000E10C2" w:rsidRDefault="00A45905" w:rsidP="0068285F">
            <w:pPr>
              <w:spacing w:line="276" w:lineRule="auto"/>
              <w:jc w:val="both"/>
              <w:rPr>
                <w:b/>
              </w:rPr>
            </w:pPr>
            <w:r w:rsidRPr="000E10C2">
              <w:t>7.1.</w:t>
            </w:r>
            <w:r w:rsidRPr="000E10C2">
              <w:rPr>
                <w:b/>
              </w:rPr>
              <w:t xml:space="preserve"> </w:t>
            </w:r>
            <w:r w:rsidRPr="000E10C2">
              <w:t>Ar projekte numatomi papildomi informaciniai įpareigojimai asmenims ar ūkio subjektams? Nurodykite jų poveikį.</w:t>
            </w:r>
          </w:p>
        </w:tc>
        <w:tc>
          <w:tcPr>
            <w:tcW w:w="2464" w:type="dxa"/>
          </w:tcPr>
          <w:p w14:paraId="1C89B021" w14:textId="0597BF25" w:rsidR="00A45905" w:rsidRPr="000E10C2" w:rsidRDefault="00A45905" w:rsidP="0068285F">
            <w:pPr>
              <w:spacing w:line="276" w:lineRule="auto"/>
              <w:jc w:val="both"/>
            </w:pPr>
          </w:p>
        </w:tc>
      </w:tr>
      <w:tr w:rsidR="00A45905" w:rsidRPr="000E10C2" w14:paraId="4C387095" w14:textId="77777777" w:rsidTr="0068285F">
        <w:tc>
          <w:tcPr>
            <w:tcW w:w="250" w:type="dxa"/>
            <w:vMerge/>
          </w:tcPr>
          <w:p w14:paraId="7063CD21" w14:textId="77777777" w:rsidR="00A45905" w:rsidRPr="000E10C2" w:rsidRDefault="00A45905" w:rsidP="0068285F">
            <w:pPr>
              <w:spacing w:line="360" w:lineRule="auto"/>
              <w:jc w:val="both"/>
              <w:rPr>
                <w:b/>
              </w:rPr>
            </w:pPr>
          </w:p>
        </w:tc>
        <w:tc>
          <w:tcPr>
            <w:tcW w:w="2410" w:type="dxa"/>
            <w:vMerge/>
          </w:tcPr>
          <w:p w14:paraId="3FC161AD" w14:textId="77777777" w:rsidR="00A45905" w:rsidRPr="000E10C2" w:rsidRDefault="00A45905" w:rsidP="0068285F">
            <w:pPr>
              <w:spacing w:line="276" w:lineRule="auto"/>
              <w:jc w:val="both"/>
              <w:rPr>
                <w:b/>
              </w:rPr>
            </w:pPr>
          </w:p>
        </w:tc>
        <w:tc>
          <w:tcPr>
            <w:tcW w:w="4730" w:type="dxa"/>
          </w:tcPr>
          <w:p w14:paraId="78CCF8E5" w14:textId="77777777" w:rsidR="00A45905" w:rsidRPr="000E10C2" w:rsidRDefault="00A45905" w:rsidP="0068285F">
            <w:pPr>
              <w:spacing w:line="276" w:lineRule="auto"/>
              <w:jc w:val="both"/>
            </w:pPr>
            <w:r w:rsidRPr="000E10C2">
              <w:t>7.2. Ar projekte numatant papildomus informacinius įpareigojimus vieniems subjektams, jie mažės kitiems?</w:t>
            </w:r>
          </w:p>
          <w:p w14:paraId="6A755B3B" w14:textId="77777777" w:rsidR="00A45905" w:rsidRPr="000E10C2" w:rsidRDefault="00A45905" w:rsidP="0068285F">
            <w:pPr>
              <w:spacing w:line="276" w:lineRule="auto"/>
              <w:jc w:val="both"/>
            </w:pPr>
            <w:r w:rsidRPr="000E10C2">
              <w:t>Nurodykite jų poveikį.</w:t>
            </w:r>
          </w:p>
        </w:tc>
        <w:tc>
          <w:tcPr>
            <w:tcW w:w="2464" w:type="dxa"/>
          </w:tcPr>
          <w:p w14:paraId="3339D1F5" w14:textId="12B3CB7A" w:rsidR="00A45905" w:rsidRPr="000E10C2" w:rsidRDefault="00A45905" w:rsidP="0068285F">
            <w:pPr>
              <w:spacing w:line="276" w:lineRule="auto"/>
              <w:jc w:val="both"/>
            </w:pPr>
          </w:p>
        </w:tc>
      </w:tr>
      <w:tr w:rsidR="00A45905" w:rsidRPr="000E10C2" w14:paraId="3C2ED389" w14:textId="77777777" w:rsidTr="0068285F">
        <w:tc>
          <w:tcPr>
            <w:tcW w:w="250" w:type="dxa"/>
            <w:vMerge/>
          </w:tcPr>
          <w:p w14:paraId="2C43D008" w14:textId="77777777" w:rsidR="00A45905" w:rsidRPr="000E10C2" w:rsidRDefault="00A45905" w:rsidP="0068285F">
            <w:pPr>
              <w:spacing w:line="360" w:lineRule="auto"/>
              <w:jc w:val="both"/>
              <w:rPr>
                <w:b/>
              </w:rPr>
            </w:pPr>
          </w:p>
        </w:tc>
        <w:tc>
          <w:tcPr>
            <w:tcW w:w="2410" w:type="dxa"/>
            <w:vMerge/>
          </w:tcPr>
          <w:p w14:paraId="40909CD2" w14:textId="77777777" w:rsidR="00A45905" w:rsidRPr="000E10C2" w:rsidRDefault="00A45905" w:rsidP="0068285F">
            <w:pPr>
              <w:spacing w:line="276" w:lineRule="auto"/>
              <w:jc w:val="both"/>
              <w:rPr>
                <w:b/>
              </w:rPr>
            </w:pPr>
          </w:p>
        </w:tc>
        <w:tc>
          <w:tcPr>
            <w:tcW w:w="4730" w:type="dxa"/>
          </w:tcPr>
          <w:p w14:paraId="06DCFCEF" w14:textId="77777777" w:rsidR="00A45905" w:rsidRPr="000E10C2" w:rsidRDefault="00A45905" w:rsidP="0068285F">
            <w:pPr>
              <w:spacing w:line="276" w:lineRule="auto"/>
              <w:jc w:val="both"/>
            </w:pPr>
            <w:r w:rsidRPr="000E10C2">
              <w:t>7.3. Ar projektu numatoma atsisakyti informacinių įpareigojimų asmenims ar ūkio subjektams? Nurodykite jų poveikį.</w:t>
            </w:r>
          </w:p>
        </w:tc>
        <w:tc>
          <w:tcPr>
            <w:tcW w:w="2464" w:type="dxa"/>
          </w:tcPr>
          <w:p w14:paraId="66E00BBA" w14:textId="298C9EC6" w:rsidR="00A45905" w:rsidRPr="000E10C2" w:rsidRDefault="00A45905" w:rsidP="0068285F">
            <w:pPr>
              <w:spacing w:line="276" w:lineRule="auto"/>
              <w:jc w:val="both"/>
            </w:pPr>
          </w:p>
        </w:tc>
      </w:tr>
    </w:tbl>
    <w:p w14:paraId="6B75F700" w14:textId="77777777" w:rsidR="00A45905" w:rsidRPr="000E10C2" w:rsidRDefault="00A45905" w:rsidP="00A45905">
      <w:pPr>
        <w:spacing w:line="360" w:lineRule="auto"/>
        <w:jc w:val="both"/>
      </w:pPr>
    </w:p>
    <w:p w14:paraId="279198BD" w14:textId="77777777" w:rsidR="00A45905" w:rsidRPr="000E10C2" w:rsidRDefault="00A45905" w:rsidP="00A45905">
      <w:pPr>
        <w:spacing w:line="360" w:lineRule="auto"/>
        <w:jc w:val="both"/>
        <w:rPr>
          <w:b/>
          <w:color w:val="FF0000"/>
        </w:rPr>
      </w:pPr>
      <w:r w:rsidRPr="000E10C2">
        <w:t xml:space="preserve"> </w:t>
      </w:r>
      <w:r w:rsidRPr="000E10C2">
        <w:rPr>
          <w:b/>
        </w:rPr>
        <w:t>8. Kiti paaiškinimai:</w:t>
      </w:r>
    </w:p>
    <w:p w14:paraId="179D4721" w14:textId="77777777" w:rsidR="00A45905" w:rsidRPr="000E10C2" w:rsidRDefault="00A45905" w:rsidP="00A45905">
      <w:pPr>
        <w:spacing w:line="360" w:lineRule="auto"/>
        <w:jc w:val="both"/>
      </w:pPr>
      <w:r w:rsidRPr="000E10C2">
        <w:rPr>
          <w:b/>
        </w:rPr>
        <w:t xml:space="preserve">     </w:t>
      </w:r>
      <w:r w:rsidRPr="000E10C2">
        <w:t>Nėra.</w:t>
      </w:r>
    </w:p>
    <w:p w14:paraId="07BE86DF" w14:textId="77777777" w:rsidR="00A45905" w:rsidRPr="000E10C2" w:rsidRDefault="00A45905" w:rsidP="00A45905">
      <w:pPr>
        <w:spacing w:line="360" w:lineRule="auto"/>
        <w:jc w:val="both"/>
        <w:rPr>
          <w:b/>
        </w:rPr>
      </w:pPr>
      <w:r w:rsidRPr="000E10C2">
        <w:rPr>
          <w:b/>
        </w:rPr>
        <w:t>9. Sprendimo įgyvendinimo (vykdymo) terminai:</w:t>
      </w:r>
    </w:p>
    <w:p w14:paraId="3348D03C" w14:textId="7317978E" w:rsidR="00A45905" w:rsidRPr="000E10C2" w:rsidRDefault="00A45905" w:rsidP="00A45905">
      <w:pPr>
        <w:spacing w:line="360" w:lineRule="auto"/>
        <w:jc w:val="both"/>
        <w:rPr>
          <w:bCs/>
        </w:rPr>
      </w:pPr>
      <w:r w:rsidRPr="000E10C2">
        <w:rPr>
          <w:b/>
        </w:rPr>
        <w:t xml:space="preserve">      </w:t>
      </w:r>
      <w:r w:rsidR="00DA5C6A" w:rsidRPr="000E10C2">
        <w:rPr>
          <w:bCs/>
        </w:rPr>
        <w:t>2020-12-31</w:t>
      </w:r>
    </w:p>
    <w:p w14:paraId="0B69629F" w14:textId="77777777" w:rsidR="00A45905" w:rsidRPr="000E10C2" w:rsidRDefault="00A45905" w:rsidP="00A45905">
      <w:pPr>
        <w:spacing w:line="360" w:lineRule="auto"/>
        <w:jc w:val="both"/>
        <w:rPr>
          <w:b/>
          <w:color w:val="FF0000"/>
        </w:rPr>
      </w:pPr>
      <w:r w:rsidRPr="000E10C2">
        <w:rPr>
          <w:b/>
        </w:rPr>
        <w:t>10. Projekto iniciatorius, rengėjas ir/ar pranešėjas:</w:t>
      </w:r>
    </w:p>
    <w:p w14:paraId="64F9128D" w14:textId="036951FA" w:rsidR="00A45905" w:rsidRPr="000E10C2" w:rsidRDefault="00A45905" w:rsidP="00A45905">
      <w:pPr>
        <w:spacing w:line="360" w:lineRule="auto"/>
        <w:jc w:val="both"/>
      </w:pPr>
      <w:r w:rsidRPr="000E10C2">
        <w:rPr>
          <w:b/>
        </w:rPr>
        <w:t xml:space="preserve">      </w:t>
      </w:r>
      <w:r w:rsidRPr="000E10C2">
        <w:t>Projekto iniciatorius</w:t>
      </w:r>
      <w:r w:rsidRPr="000E10C2">
        <w:rPr>
          <w:b/>
        </w:rPr>
        <w:t xml:space="preserve"> – </w:t>
      </w:r>
      <w:r w:rsidRPr="000E10C2">
        <w:t xml:space="preserve"> Anykščių rajono savivaldybės administracija.</w:t>
      </w:r>
    </w:p>
    <w:p w14:paraId="42498C2E" w14:textId="77777777" w:rsidR="00A45905" w:rsidRPr="000E10C2" w:rsidRDefault="00A45905" w:rsidP="00A45905">
      <w:pPr>
        <w:spacing w:line="360" w:lineRule="auto"/>
        <w:jc w:val="both"/>
      </w:pPr>
      <w:r w:rsidRPr="000E10C2">
        <w:rPr>
          <w:b/>
        </w:rPr>
        <w:t xml:space="preserve">      </w:t>
      </w:r>
      <w:r w:rsidRPr="000E10C2">
        <w:t>Rengėja</w:t>
      </w:r>
      <w:r w:rsidRPr="000E10C2">
        <w:rPr>
          <w:b/>
        </w:rPr>
        <w:t xml:space="preserve"> – </w:t>
      </w:r>
      <w:r w:rsidRPr="000E10C2">
        <w:t>Viešųjų pirkimų ir turto skyriaus vyriausioji specialistė Rita Visockienė.</w:t>
      </w:r>
    </w:p>
    <w:p w14:paraId="1A939C33" w14:textId="3B6E2DF6" w:rsidR="00A45905" w:rsidRPr="000E10C2" w:rsidRDefault="00A45905" w:rsidP="00A45905">
      <w:pPr>
        <w:spacing w:line="360" w:lineRule="auto"/>
        <w:jc w:val="both"/>
      </w:pPr>
      <w:r w:rsidRPr="000E10C2">
        <w:t xml:space="preserve">      Pranešėja – Viešųjų pirkimų ir turto skyriaus vedėja Vilma Vilkickaitė.</w:t>
      </w:r>
    </w:p>
    <w:p w14:paraId="0CE6007A" w14:textId="0B5FB529" w:rsidR="00F51F76" w:rsidRPr="000E10C2" w:rsidRDefault="00F51F76" w:rsidP="00A45905">
      <w:pPr>
        <w:spacing w:line="360" w:lineRule="auto"/>
        <w:jc w:val="both"/>
      </w:pPr>
    </w:p>
    <w:p w14:paraId="71B5A92E" w14:textId="61283645" w:rsidR="00771195" w:rsidRPr="000E10C2" w:rsidRDefault="00771195" w:rsidP="00A45905">
      <w:pPr>
        <w:spacing w:line="360" w:lineRule="auto"/>
        <w:jc w:val="both"/>
      </w:pPr>
    </w:p>
    <w:p w14:paraId="6B1E141A" w14:textId="77777777" w:rsidR="00DA5C6A" w:rsidRPr="000E10C2" w:rsidRDefault="00DA5C6A" w:rsidP="00A45905">
      <w:pPr>
        <w:spacing w:line="360" w:lineRule="auto"/>
        <w:jc w:val="both"/>
      </w:pPr>
    </w:p>
    <w:p w14:paraId="7BF60A79" w14:textId="77777777" w:rsidR="00DA5C6A" w:rsidRPr="000E10C2" w:rsidRDefault="00DA5C6A" w:rsidP="00A45905">
      <w:pPr>
        <w:spacing w:line="360" w:lineRule="auto"/>
        <w:jc w:val="both"/>
      </w:pPr>
    </w:p>
    <w:p w14:paraId="28FCCCDA" w14:textId="77777777" w:rsidR="00DA5C6A" w:rsidRPr="000E10C2" w:rsidRDefault="00DA5C6A" w:rsidP="00A45905">
      <w:pPr>
        <w:spacing w:line="360" w:lineRule="auto"/>
        <w:jc w:val="both"/>
      </w:pPr>
    </w:p>
    <w:p w14:paraId="409EB141" w14:textId="77777777" w:rsidR="00DA5C6A" w:rsidRPr="000E10C2" w:rsidRDefault="00DA5C6A" w:rsidP="00A45905">
      <w:pPr>
        <w:spacing w:line="360" w:lineRule="auto"/>
        <w:jc w:val="both"/>
      </w:pPr>
    </w:p>
    <w:p w14:paraId="2302D9D1" w14:textId="77777777" w:rsidR="00DA5C6A" w:rsidRPr="000E10C2" w:rsidRDefault="00DA5C6A" w:rsidP="00A45905">
      <w:pPr>
        <w:spacing w:line="360" w:lineRule="auto"/>
        <w:jc w:val="both"/>
      </w:pPr>
    </w:p>
    <w:p w14:paraId="3F6ADA2D" w14:textId="77777777" w:rsidR="00DA5C6A" w:rsidRPr="000E10C2" w:rsidRDefault="00DA5C6A" w:rsidP="00A45905">
      <w:pPr>
        <w:spacing w:line="360" w:lineRule="auto"/>
        <w:jc w:val="both"/>
      </w:pPr>
    </w:p>
    <w:p w14:paraId="0140D37B" w14:textId="77777777" w:rsidR="00DA5C6A" w:rsidRPr="000E10C2" w:rsidRDefault="00DA5C6A" w:rsidP="00A45905">
      <w:pPr>
        <w:spacing w:line="360" w:lineRule="auto"/>
        <w:jc w:val="both"/>
      </w:pPr>
    </w:p>
    <w:p w14:paraId="054B9BA5" w14:textId="77777777" w:rsidR="00DA5C6A" w:rsidRPr="000E10C2" w:rsidRDefault="00DA5C6A" w:rsidP="00A45905">
      <w:pPr>
        <w:spacing w:line="360" w:lineRule="auto"/>
        <w:jc w:val="both"/>
      </w:pPr>
    </w:p>
    <w:p w14:paraId="5EB6EDA0" w14:textId="2AC6F6EE" w:rsidR="00771195" w:rsidRPr="000E10C2" w:rsidRDefault="00771195" w:rsidP="00A45905">
      <w:pPr>
        <w:spacing w:line="360" w:lineRule="auto"/>
        <w:jc w:val="both"/>
      </w:pPr>
    </w:p>
    <w:p w14:paraId="6C8EDC1C" w14:textId="26BE80E2" w:rsidR="00366B06" w:rsidRPr="000E10C2" w:rsidRDefault="0011173B" w:rsidP="00D55C76">
      <w:pPr>
        <w:jc w:val="both"/>
        <w:rPr>
          <w:b/>
        </w:rPr>
      </w:pPr>
      <w:r w:rsidRPr="000E10C2">
        <w:lastRenderedPageBreak/>
        <w:t xml:space="preserve"> </w:t>
      </w:r>
      <w:r w:rsidR="00366B06" w:rsidRPr="000E10C2">
        <w:t xml:space="preserve">                                                                                                                     </w:t>
      </w:r>
      <w:r w:rsidR="00366B06" w:rsidRPr="000E10C2">
        <w:rPr>
          <w:b/>
        </w:rPr>
        <w:t>Lyginamasis variantas</w:t>
      </w:r>
    </w:p>
    <w:p w14:paraId="3F9F00C7" w14:textId="2FBF9710" w:rsidR="00366B06" w:rsidRPr="000E10C2" w:rsidRDefault="00366B06" w:rsidP="0033455E">
      <w:pPr>
        <w:pStyle w:val="Antrat"/>
        <w:rPr>
          <w:sz w:val="24"/>
          <w:szCs w:val="24"/>
        </w:rPr>
      </w:pPr>
      <w:r w:rsidRPr="000E10C2">
        <w:t xml:space="preserve">  </w:t>
      </w:r>
      <w:r w:rsidR="008738CA" w:rsidRPr="000E10C2">
        <w:rPr>
          <w:noProof/>
          <w:sz w:val="24"/>
          <w:szCs w:val="24"/>
        </w:rPr>
        <w:drawing>
          <wp:inline distT="0" distB="0" distL="0" distR="0" wp14:anchorId="6CC80CAB" wp14:editId="2CD62E6B">
            <wp:extent cx="638175" cy="638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51EDADA1" w14:textId="77777777" w:rsidR="00366B06" w:rsidRPr="000E10C2" w:rsidRDefault="00366B06" w:rsidP="0033455E">
      <w:pPr>
        <w:pStyle w:val="Antrat"/>
        <w:rPr>
          <w:sz w:val="24"/>
          <w:szCs w:val="24"/>
        </w:rPr>
      </w:pPr>
      <w:r w:rsidRPr="000E10C2">
        <w:rPr>
          <w:sz w:val="24"/>
          <w:szCs w:val="24"/>
        </w:rPr>
        <w:t>ANYKŠČIŲ RAJONO SAVIVALDYBĖS</w:t>
      </w:r>
    </w:p>
    <w:p w14:paraId="262AE370" w14:textId="77777777" w:rsidR="00366B06" w:rsidRPr="000E10C2" w:rsidRDefault="00366B06" w:rsidP="0033455E">
      <w:pPr>
        <w:jc w:val="center"/>
        <w:rPr>
          <w:b/>
        </w:rPr>
      </w:pPr>
      <w:r w:rsidRPr="000E10C2">
        <w:rPr>
          <w:b/>
        </w:rPr>
        <w:t>TARYBA</w:t>
      </w:r>
    </w:p>
    <w:p w14:paraId="56641362" w14:textId="77777777" w:rsidR="00366B06" w:rsidRPr="000E10C2" w:rsidRDefault="00366B06" w:rsidP="0033455E">
      <w:pPr>
        <w:jc w:val="center"/>
        <w:rPr>
          <w:b/>
        </w:rPr>
      </w:pPr>
    </w:p>
    <w:p w14:paraId="58486C52" w14:textId="77777777" w:rsidR="00366B06" w:rsidRPr="000E10C2" w:rsidRDefault="00366B06" w:rsidP="0033455E">
      <w:pPr>
        <w:jc w:val="center"/>
        <w:rPr>
          <w:b/>
        </w:rPr>
      </w:pPr>
      <w:r w:rsidRPr="000E10C2">
        <w:rPr>
          <w:b/>
        </w:rPr>
        <w:t>SPRENDIMAS</w:t>
      </w:r>
    </w:p>
    <w:p w14:paraId="6D7057D5" w14:textId="77777777" w:rsidR="00366B06" w:rsidRPr="000E10C2" w:rsidRDefault="00366B06" w:rsidP="0033455E">
      <w:pPr>
        <w:jc w:val="center"/>
        <w:rPr>
          <w:b/>
        </w:rPr>
      </w:pPr>
    </w:p>
    <w:p w14:paraId="631B7003" w14:textId="77777777" w:rsidR="00822184" w:rsidRPr="000E10C2" w:rsidRDefault="00822184" w:rsidP="00822184">
      <w:pPr>
        <w:jc w:val="center"/>
        <w:rPr>
          <w:b/>
          <w:bCs/>
        </w:rPr>
      </w:pPr>
      <w:r w:rsidRPr="000E10C2">
        <w:rPr>
          <w:b/>
          <w:caps/>
        </w:rPr>
        <w:t xml:space="preserve">DĖL Anykščių rajono savivaldybės tarybos </w:t>
      </w:r>
      <w:smartTag w:uri="urn:schemas-microsoft-com:office:smarttags" w:element="metricconverter">
        <w:smartTagPr>
          <w:attr w:name="ProductID" w:val="2015 M"/>
        </w:smartTagPr>
        <w:r w:rsidRPr="000E10C2">
          <w:rPr>
            <w:b/>
            <w:caps/>
          </w:rPr>
          <w:t>2015 m</w:t>
        </w:r>
      </w:smartTag>
      <w:r w:rsidRPr="000E10C2">
        <w:rPr>
          <w:b/>
          <w:caps/>
        </w:rPr>
        <w:t xml:space="preserve">. spalio 22 d. sprendimo Nr. 1-TS-309 „Dėl parduodamų anykščių rajono savivaldybės būstų sąrašo sudarymo“ pakeitimo </w:t>
      </w:r>
    </w:p>
    <w:p w14:paraId="2EA519C7" w14:textId="77777777" w:rsidR="00822184" w:rsidRPr="000E10C2" w:rsidRDefault="00822184" w:rsidP="00822184">
      <w:pPr>
        <w:jc w:val="center"/>
        <w:rPr>
          <w:b/>
          <w:bCs/>
        </w:rPr>
      </w:pPr>
    </w:p>
    <w:p w14:paraId="0EDAB658" w14:textId="77777777" w:rsidR="00822184" w:rsidRPr="000E10C2" w:rsidRDefault="00822184" w:rsidP="00822184">
      <w:pPr>
        <w:jc w:val="center"/>
      </w:pPr>
      <w:smartTag w:uri="urn:schemas-microsoft-com:office:smarttags" w:element="metricconverter">
        <w:smartTagPr>
          <w:attr w:name="ProductID" w:val="2020 m"/>
        </w:smartTagPr>
        <w:r w:rsidRPr="000E10C2">
          <w:t>2020 m</w:t>
        </w:r>
      </w:smartTag>
      <w:r w:rsidRPr="000E10C2">
        <w:t>. gruodžio  29 d. Nr. 1-T-</w:t>
      </w:r>
    </w:p>
    <w:p w14:paraId="779219A5" w14:textId="77777777" w:rsidR="00822184" w:rsidRPr="000E10C2" w:rsidRDefault="00822184" w:rsidP="00822184">
      <w:pPr>
        <w:jc w:val="center"/>
      </w:pPr>
      <w:r w:rsidRPr="000E10C2">
        <w:t>Anykščiai</w:t>
      </w:r>
    </w:p>
    <w:p w14:paraId="3AEEBA50" w14:textId="77777777" w:rsidR="00822184" w:rsidRPr="000E10C2" w:rsidRDefault="00822184" w:rsidP="00822184">
      <w:pPr>
        <w:jc w:val="center"/>
      </w:pPr>
    </w:p>
    <w:p w14:paraId="736E7423" w14:textId="77777777" w:rsidR="00822184" w:rsidRPr="000E10C2" w:rsidRDefault="00822184" w:rsidP="00822184">
      <w:pPr>
        <w:spacing w:line="360" w:lineRule="auto"/>
        <w:jc w:val="both"/>
        <w:rPr>
          <w:bCs/>
          <w:spacing w:val="60"/>
        </w:rPr>
      </w:pPr>
      <w:r w:rsidRPr="000E10C2">
        <w:rPr>
          <w:bCs/>
        </w:rPr>
        <w:tab/>
        <w:t xml:space="preserve">Vadovaudamasi Lietuvos Respublikos vietos savivaldos įstatymo 16 straipsnio 4 dalimi, 18 straipsnio 1 dalimi, Lietuvos Respublikos paramos būstui įsigyti ar išsinuomoti įstatymo 4 straipsnio 4 dalimi ir 25 straipsnio 2 dalies 5 punktu, Anykščių rajono savivaldybės taryba  </w:t>
      </w:r>
      <w:r w:rsidRPr="000E10C2">
        <w:rPr>
          <w:bCs/>
          <w:spacing w:val="60"/>
        </w:rPr>
        <w:t>nusprendžia:</w:t>
      </w:r>
    </w:p>
    <w:p w14:paraId="6F6A6430" w14:textId="33A15649" w:rsidR="00822184" w:rsidRPr="000E10C2" w:rsidRDefault="00F00A87" w:rsidP="00822184">
      <w:pPr>
        <w:spacing w:line="360" w:lineRule="auto"/>
        <w:ind w:firstLine="1298"/>
        <w:jc w:val="both"/>
        <w:rPr>
          <w:bCs/>
        </w:rPr>
      </w:pPr>
      <w:r w:rsidRPr="000E10C2">
        <w:rPr>
          <w:bCs/>
        </w:rPr>
        <w:t xml:space="preserve">Papildyti parduodamų Anykščių rajono savivaldybės būstų sąrašą, patvirtintą Anykščių rajono savivaldybės tarybos </w:t>
      </w:r>
      <w:smartTag w:uri="urn:schemas-microsoft-com:office:smarttags" w:element="metricconverter">
        <w:smartTagPr>
          <w:attr w:name="ProductID" w:val="2015 M"/>
        </w:smartTagPr>
        <w:r w:rsidRPr="000E10C2">
          <w:rPr>
            <w:bCs/>
          </w:rPr>
          <w:t>2015 m</w:t>
        </w:r>
      </w:smartTag>
      <w:r w:rsidRPr="000E10C2">
        <w:rPr>
          <w:bCs/>
        </w:rPr>
        <w:t xml:space="preserve">. spalio 22 d. sprendimu Nr. 1-TS-309 „Dėl parduodamų Anykščių rajono savivaldybės būstų sąrašo sudarymo“, 131 eilute: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1913"/>
        <w:gridCol w:w="2509"/>
        <w:gridCol w:w="1192"/>
        <w:gridCol w:w="1191"/>
        <w:gridCol w:w="1081"/>
        <w:gridCol w:w="1332"/>
      </w:tblGrid>
      <w:tr w:rsidR="00822184" w:rsidRPr="000E10C2" w14:paraId="355C44F0" w14:textId="77777777" w:rsidTr="0068285F">
        <w:trPr>
          <w:trHeight w:val="187"/>
        </w:trPr>
        <w:tc>
          <w:tcPr>
            <w:tcW w:w="588" w:type="dxa"/>
            <w:shd w:val="clear" w:color="auto" w:fill="auto"/>
          </w:tcPr>
          <w:p w14:paraId="5F9280D8" w14:textId="77777777" w:rsidR="00822184" w:rsidRPr="000E10C2" w:rsidRDefault="00822184" w:rsidP="0068285F">
            <w:pPr>
              <w:tabs>
                <w:tab w:val="left" w:pos="720"/>
              </w:tabs>
              <w:spacing w:line="360" w:lineRule="auto"/>
              <w:jc w:val="both"/>
              <w:rPr>
                <w:b/>
              </w:rPr>
            </w:pPr>
            <w:r w:rsidRPr="000E10C2">
              <w:rPr>
                <w:b/>
              </w:rPr>
              <w:t>131.</w:t>
            </w:r>
          </w:p>
        </w:tc>
        <w:tc>
          <w:tcPr>
            <w:tcW w:w="1920" w:type="dxa"/>
            <w:shd w:val="clear" w:color="auto" w:fill="auto"/>
          </w:tcPr>
          <w:p w14:paraId="1265BE9B" w14:textId="77777777" w:rsidR="00822184" w:rsidRPr="000E10C2" w:rsidRDefault="00822184" w:rsidP="0068285F">
            <w:pPr>
              <w:tabs>
                <w:tab w:val="left" w:pos="720"/>
              </w:tabs>
              <w:spacing w:line="360" w:lineRule="auto"/>
              <w:jc w:val="both"/>
              <w:rPr>
                <w:b/>
              </w:rPr>
            </w:pPr>
            <w:r w:rsidRPr="000E10C2">
              <w:rPr>
                <w:b/>
              </w:rPr>
              <w:t>Anykščiai</w:t>
            </w:r>
          </w:p>
        </w:tc>
        <w:tc>
          <w:tcPr>
            <w:tcW w:w="2520" w:type="dxa"/>
            <w:shd w:val="clear" w:color="auto" w:fill="auto"/>
          </w:tcPr>
          <w:p w14:paraId="644DF581" w14:textId="77777777" w:rsidR="00822184" w:rsidRPr="000E10C2" w:rsidRDefault="00822184" w:rsidP="0068285F">
            <w:pPr>
              <w:tabs>
                <w:tab w:val="left" w:pos="720"/>
              </w:tabs>
              <w:spacing w:line="360" w:lineRule="auto"/>
              <w:jc w:val="both"/>
              <w:rPr>
                <w:b/>
              </w:rPr>
            </w:pPr>
            <w:r w:rsidRPr="000E10C2">
              <w:rPr>
                <w:b/>
              </w:rPr>
              <w:t xml:space="preserve">Sportininkų g.  </w:t>
            </w:r>
          </w:p>
        </w:tc>
        <w:tc>
          <w:tcPr>
            <w:tcW w:w="1200" w:type="dxa"/>
            <w:shd w:val="clear" w:color="auto" w:fill="auto"/>
          </w:tcPr>
          <w:p w14:paraId="1DD054B8" w14:textId="77777777" w:rsidR="00822184" w:rsidRPr="000E10C2" w:rsidRDefault="00822184" w:rsidP="0068285F">
            <w:pPr>
              <w:tabs>
                <w:tab w:val="left" w:pos="720"/>
              </w:tabs>
              <w:spacing w:line="360" w:lineRule="auto"/>
              <w:jc w:val="both"/>
              <w:rPr>
                <w:b/>
              </w:rPr>
            </w:pPr>
            <w:r w:rsidRPr="000E10C2">
              <w:rPr>
                <w:b/>
              </w:rPr>
              <w:t>17</w:t>
            </w:r>
          </w:p>
        </w:tc>
        <w:tc>
          <w:tcPr>
            <w:tcW w:w="1200" w:type="dxa"/>
            <w:shd w:val="clear" w:color="auto" w:fill="auto"/>
          </w:tcPr>
          <w:p w14:paraId="5C4EDE2D" w14:textId="77777777" w:rsidR="00822184" w:rsidRPr="000E10C2" w:rsidRDefault="00822184" w:rsidP="0068285F">
            <w:pPr>
              <w:tabs>
                <w:tab w:val="left" w:pos="720"/>
              </w:tabs>
              <w:spacing w:line="360" w:lineRule="auto"/>
              <w:jc w:val="both"/>
              <w:rPr>
                <w:b/>
              </w:rPr>
            </w:pPr>
            <w:r w:rsidRPr="000E10C2">
              <w:rPr>
                <w:b/>
              </w:rPr>
              <w:t>1</w:t>
            </w:r>
          </w:p>
        </w:tc>
        <w:tc>
          <w:tcPr>
            <w:tcW w:w="1084" w:type="dxa"/>
            <w:shd w:val="clear" w:color="auto" w:fill="auto"/>
          </w:tcPr>
          <w:p w14:paraId="58AE3B30" w14:textId="77777777" w:rsidR="00822184" w:rsidRPr="000E10C2" w:rsidRDefault="00822184" w:rsidP="0068285F">
            <w:pPr>
              <w:tabs>
                <w:tab w:val="left" w:pos="720"/>
              </w:tabs>
              <w:spacing w:line="360" w:lineRule="auto"/>
              <w:jc w:val="both"/>
              <w:rPr>
                <w:b/>
              </w:rPr>
            </w:pPr>
            <w:r w:rsidRPr="000E10C2">
              <w:rPr>
                <w:b/>
              </w:rPr>
              <w:t>44,61</w:t>
            </w:r>
          </w:p>
        </w:tc>
        <w:tc>
          <w:tcPr>
            <w:tcW w:w="1342" w:type="dxa"/>
            <w:shd w:val="clear" w:color="auto" w:fill="auto"/>
          </w:tcPr>
          <w:p w14:paraId="2F218E49" w14:textId="77777777" w:rsidR="00822184" w:rsidRPr="000E10C2" w:rsidRDefault="00822184" w:rsidP="0068285F">
            <w:pPr>
              <w:tabs>
                <w:tab w:val="left" w:pos="720"/>
              </w:tabs>
              <w:spacing w:line="360" w:lineRule="auto"/>
              <w:jc w:val="both"/>
              <w:rPr>
                <w:b/>
              </w:rPr>
            </w:pPr>
            <w:r w:rsidRPr="000E10C2">
              <w:rPr>
                <w:b/>
              </w:rPr>
              <w:t>2</w:t>
            </w:r>
          </w:p>
        </w:tc>
      </w:tr>
    </w:tbl>
    <w:p w14:paraId="533A60C9" w14:textId="77777777" w:rsidR="00AD15EF" w:rsidRPr="000E10C2" w:rsidRDefault="00AD15EF" w:rsidP="00822184">
      <w:pPr>
        <w:widowControl w:val="0"/>
        <w:tabs>
          <w:tab w:val="left" w:pos="600"/>
          <w:tab w:val="left" w:pos="720"/>
        </w:tabs>
        <w:suppressAutoHyphens/>
        <w:spacing w:line="360" w:lineRule="auto"/>
        <w:ind w:left="-90" w:firstLine="570"/>
        <w:jc w:val="both"/>
        <w:rPr>
          <w:lang w:eastAsia="ar-SA"/>
        </w:rPr>
      </w:pPr>
    </w:p>
    <w:p w14:paraId="2FCD6A6E" w14:textId="1FBB52A3" w:rsidR="00822184" w:rsidRPr="000E10C2" w:rsidRDefault="00AD15EF" w:rsidP="00822184">
      <w:pPr>
        <w:widowControl w:val="0"/>
        <w:tabs>
          <w:tab w:val="left" w:pos="600"/>
          <w:tab w:val="left" w:pos="720"/>
        </w:tabs>
        <w:suppressAutoHyphens/>
        <w:spacing w:line="360" w:lineRule="auto"/>
        <w:ind w:left="-90" w:firstLine="570"/>
        <w:jc w:val="both"/>
        <w:rPr>
          <w:color w:val="000000"/>
          <w:lang w:eastAsia="ar-SA"/>
        </w:rPr>
      </w:pPr>
      <w:r w:rsidRPr="000E10C2">
        <w:t xml:space="preserve">               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00822184" w:rsidRPr="000E10C2">
        <w:rPr>
          <w:lang w:eastAsia="ar-SA"/>
        </w:rPr>
        <w:t xml:space="preserve"> </w:t>
      </w:r>
    </w:p>
    <w:p w14:paraId="7678BD1F" w14:textId="77777777" w:rsidR="00822184" w:rsidRPr="000E10C2" w:rsidRDefault="00822184" w:rsidP="00822184">
      <w:pPr>
        <w:widowControl w:val="0"/>
        <w:tabs>
          <w:tab w:val="left" w:pos="480"/>
          <w:tab w:val="left" w:pos="600"/>
          <w:tab w:val="left" w:pos="720"/>
        </w:tabs>
        <w:suppressAutoHyphens/>
        <w:spacing w:line="360" w:lineRule="auto"/>
        <w:jc w:val="both"/>
        <w:rPr>
          <w:color w:val="000000"/>
          <w:lang w:eastAsia="ar-SA"/>
        </w:rPr>
      </w:pPr>
      <w:r w:rsidRPr="000E10C2">
        <w:rPr>
          <w:color w:val="000000"/>
          <w:lang w:eastAsia="ar-SA"/>
        </w:rPr>
        <w:tab/>
      </w:r>
      <w:r w:rsidRPr="000E10C2">
        <w:rPr>
          <w:color w:val="000000"/>
          <w:lang w:eastAsia="ar-SA"/>
        </w:rPr>
        <w:tab/>
        <w:t xml:space="preserve"> </w:t>
      </w:r>
    </w:p>
    <w:p w14:paraId="10FC5330" w14:textId="77777777" w:rsidR="00822184" w:rsidRDefault="00822184" w:rsidP="00822184">
      <w:pPr>
        <w:widowControl w:val="0"/>
        <w:tabs>
          <w:tab w:val="left" w:pos="480"/>
          <w:tab w:val="left" w:pos="600"/>
          <w:tab w:val="left" w:pos="720"/>
        </w:tabs>
        <w:suppressAutoHyphens/>
        <w:jc w:val="both"/>
        <w:rPr>
          <w:color w:val="000000"/>
          <w:lang w:eastAsia="ar-SA"/>
        </w:rPr>
      </w:pPr>
    </w:p>
    <w:p w14:paraId="3B1014C1" w14:textId="77777777" w:rsidR="00822184" w:rsidRDefault="00822184" w:rsidP="00822184">
      <w:pPr>
        <w:widowControl w:val="0"/>
        <w:tabs>
          <w:tab w:val="left" w:pos="480"/>
          <w:tab w:val="left" w:pos="600"/>
          <w:tab w:val="left" w:pos="720"/>
        </w:tabs>
        <w:suppressAutoHyphens/>
        <w:jc w:val="both"/>
        <w:rPr>
          <w:color w:val="000000"/>
          <w:lang w:eastAsia="ar-SA"/>
        </w:rPr>
      </w:pPr>
    </w:p>
    <w:p w14:paraId="72F9126B" w14:textId="77777777" w:rsidR="00822184" w:rsidRDefault="00822184" w:rsidP="00822184">
      <w:pPr>
        <w:widowControl w:val="0"/>
        <w:tabs>
          <w:tab w:val="left" w:pos="480"/>
          <w:tab w:val="left" w:pos="600"/>
          <w:tab w:val="left" w:pos="720"/>
        </w:tabs>
        <w:suppressAutoHyphens/>
        <w:jc w:val="both"/>
      </w:pPr>
      <w:r w:rsidRPr="004B2EAC">
        <w:t>Mer</w:t>
      </w:r>
      <w:r>
        <w:t xml:space="preserve">as </w:t>
      </w:r>
      <w:r w:rsidRPr="004B2EAC">
        <w:t xml:space="preserve">                                           </w:t>
      </w:r>
      <w:r>
        <w:t xml:space="preserve">                                                                           Sigutis Obelevičius</w:t>
      </w:r>
    </w:p>
    <w:p w14:paraId="584478B3" w14:textId="77777777" w:rsidR="00822184" w:rsidRDefault="00822184" w:rsidP="00BA6B50">
      <w:pPr>
        <w:jc w:val="center"/>
        <w:rPr>
          <w:b/>
          <w:caps/>
        </w:rPr>
      </w:pPr>
    </w:p>
    <w:p w14:paraId="0F691F18" w14:textId="77777777" w:rsidR="00822184" w:rsidRDefault="00822184" w:rsidP="00822184">
      <w:pPr>
        <w:shd w:val="clear" w:color="auto" w:fill="FFFFFF"/>
        <w:jc w:val="center"/>
        <w:rPr>
          <w:strike/>
          <w:color w:val="000000"/>
          <w:lang w:eastAsia="ar-SA"/>
        </w:rPr>
      </w:pPr>
    </w:p>
    <w:p w14:paraId="246C157D" w14:textId="77777777" w:rsidR="00822184" w:rsidRDefault="00822184" w:rsidP="00822184">
      <w:pPr>
        <w:shd w:val="clear" w:color="auto" w:fill="FFFFFF"/>
        <w:jc w:val="center"/>
        <w:rPr>
          <w:strike/>
          <w:color w:val="000000"/>
          <w:lang w:eastAsia="ar-SA"/>
        </w:rPr>
      </w:pPr>
    </w:p>
    <w:p w14:paraId="61813486" w14:textId="77777777" w:rsidR="00822184" w:rsidRDefault="00822184" w:rsidP="00822184">
      <w:pPr>
        <w:shd w:val="clear" w:color="auto" w:fill="FFFFFF"/>
        <w:jc w:val="center"/>
        <w:rPr>
          <w:strike/>
          <w:color w:val="000000"/>
          <w:lang w:eastAsia="ar-SA"/>
        </w:rPr>
      </w:pPr>
    </w:p>
    <w:p w14:paraId="34C8E9E6" w14:textId="77777777" w:rsidR="00822184" w:rsidRDefault="00822184" w:rsidP="00822184">
      <w:pPr>
        <w:shd w:val="clear" w:color="auto" w:fill="FFFFFF"/>
        <w:jc w:val="center"/>
        <w:rPr>
          <w:strike/>
          <w:color w:val="000000"/>
          <w:lang w:eastAsia="ar-SA"/>
        </w:rPr>
      </w:pPr>
    </w:p>
    <w:p w14:paraId="1AC1E1A4" w14:textId="77777777" w:rsidR="00822184" w:rsidRDefault="00822184" w:rsidP="00822184">
      <w:pPr>
        <w:shd w:val="clear" w:color="auto" w:fill="FFFFFF"/>
        <w:jc w:val="center"/>
        <w:rPr>
          <w:strike/>
          <w:color w:val="000000"/>
          <w:lang w:eastAsia="ar-SA"/>
        </w:rPr>
      </w:pPr>
    </w:p>
    <w:p w14:paraId="1AFA1630" w14:textId="77777777" w:rsidR="00822184" w:rsidRDefault="00822184" w:rsidP="00822184">
      <w:pPr>
        <w:shd w:val="clear" w:color="auto" w:fill="FFFFFF"/>
        <w:jc w:val="center"/>
        <w:rPr>
          <w:strike/>
          <w:color w:val="000000"/>
          <w:lang w:eastAsia="ar-SA"/>
        </w:rPr>
      </w:pPr>
    </w:p>
    <w:sectPr w:rsidR="00822184" w:rsidSect="002421BE">
      <w:headerReference w:type="default" r:id="rId9"/>
      <w:pgSz w:w="11906" w:h="16838" w:code="9"/>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968C93" w14:textId="77777777" w:rsidR="00D40C73" w:rsidRDefault="00D40C73">
      <w:r>
        <w:separator/>
      </w:r>
    </w:p>
  </w:endnote>
  <w:endnote w:type="continuationSeparator" w:id="0">
    <w:p w14:paraId="728A754D" w14:textId="77777777" w:rsidR="00D40C73" w:rsidRDefault="00D40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9F7442" w14:textId="77777777" w:rsidR="00D40C73" w:rsidRDefault="00D40C73">
      <w:r>
        <w:separator/>
      </w:r>
    </w:p>
  </w:footnote>
  <w:footnote w:type="continuationSeparator" w:id="0">
    <w:p w14:paraId="5135F661" w14:textId="77777777" w:rsidR="00D40C73" w:rsidRDefault="00D40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23BE9" w14:textId="77777777" w:rsidR="0068285F" w:rsidRDefault="006828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E2269"/>
    <w:multiLevelType w:val="hybridMultilevel"/>
    <w:tmpl w:val="F2BEE982"/>
    <w:lvl w:ilvl="0" w:tplc="CC625BD8">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 w15:restartNumberingAfterBreak="0">
    <w:nsid w:val="10D90EF8"/>
    <w:multiLevelType w:val="hybridMultilevel"/>
    <w:tmpl w:val="21227E52"/>
    <w:lvl w:ilvl="0" w:tplc="CA9E846E">
      <w:start w:val="4"/>
      <w:numFmt w:val="decimal"/>
      <w:lvlText w:val="%1."/>
      <w:lvlJc w:val="left"/>
      <w:pPr>
        <w:tabs>
          <w:tab w:val="num" w:pos="720"/>
        </w:tabs>
        <w:ind w:left="720" w:hanging="360"/>
      </w:pPr>
      <w:rPr>
        <w:rFonts w:cs="Times New Roman" w:hint="default"/>
        <w:b/>
      </w:rPr>
    </w:lvl>
    <w:lvl w:ilvl="1" w:tplc="0427000F">
      <w:start w:val="1"/>
      <w:numFmt w:val="decimal"/>
      <w:lvlText w:val="%2."/>
      <w:lvlJc w:val="left"/>
      <w:pPr>
        <w:tabs>
          <w:tab w:val="num" w:pos="1440"/>
        </w:tabs>
        <w:ind w:left="1440" w:hanging="360"/>
      </w:pPr>
      <w:rPr>
        <w:rFonts w:cs="Times New Roman" w:hint="default"/>
        <w:b/>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98D73B5"/>
    <w:multiLevelType w:val="multilevel"/>
    <w:tmpl w:val="5206165A"/>
    <w:lvl w:ilvl="0">
      <w:start w:val="1"/>
      <w:numFmt w:val="decimal"/>
      <w:lvlText w:val="%1."/>
      <w:lvlJc w:val="left"/>
      <w:pPr>
        <w:tabs>
          <w:tab w:val="num" w:pos="2841"/>
        </w:tabs>
        <w:ind w:left="2841" w:hanging="1545"/>
      </w:pPr>
      <w:rPr>
        <w:rFonts w:cs="Times New Roman"/>
      </w:rPr>
    </w:lvl>
    <w:lvl w:ilvl="1">
      <w:start w:val="1"/>
      <w:numFmt w:val="decimal"/>
      <w:isLgl/>
      <w:lvlText w:val="%1.%2."/>
      <w:lvlJc w:val="left"/>
      <w:pPr>
        <w:tabs>
          <w:tab w:val="num" w:pos="1716"/>
        </w:tabs>
        <w:ind w:left="1716" w:hanging="420"/>
      </w:pPr>
      <w:rPr>
        <w:rFonts w:cs="Times New Roman"/>
      </w:rPr>
    </w:lvl>
    <w:lvl w:ilvl="2">
      <w:start w:val="1"/>
      <w:numFmt w:val="decimal"/>
      <w:isLgl/>
      <w:lvlText w:val="%1.%2.%3."/>
      <w:lvlJc w:val="left"/>
      <w:pPr>
        <w:tabs>
          <w:tab w:val="num" w:pos="2016"/>
        </w:tabs>
        <w:ind w:left="2016" w:hanging="720"/>
      </w:pPr>
      <w:rPr>
        <w:rFonts w:cs="Times New Roman"/>
      </w:rPr>
    </w:lvl>
    <w:lvl w:ilvl="3">
      <w:start w:val="1"/>
      <w:numFmt w:val="decimal"/>
      <w:isLgl/>
      <w:lvlText w:val="%1.%2.%3.%4."/>
      <w:lvlJc w:val="left"/>
      <w:pPr>
        <w:tabs>
          <w:tab w:val="num" w:pos="2016"/>
        </w:tabs>
        <w:ind w:left="2016" w:hanging="720"/>
      </w:pPr>
      <w:rPr>
        <w:rFonts w:cs="Times New Roman"/>
      </w:rPr>
    </w:lvl>
    <w:lvl w:ilvl="4">
      <w:start w:val="1"/>
      <w:numFmt w:val="decimal"/>
      <w:isLgl/>
      <w:lvlText w:val="%1.%2.%3.%4.%5."/>
      <w:lvlJc w:val="left"/>
      <w:pPr>
        <w:tabs>
          <w:tab w:val="num" w:pos="2376"/>
        </w:tabs>
        <w:ind w:left="2376" w:hanging="1080"/>
      </w:pPr>
      <w:rPr>
        <w:rFonts w:cs="Times New Roman"/>
      </w:rPr>
    </w:lvl>
    <w:lvl w:ilvl="5">
      <w:start w:val="1"/>
      <w:numFmt w:val="decimal"/>
      <w:isLgl/>
      <w:lvlText w:val="%1.%2.%3.%4.%5.%6."/>
      <w:lvlJc w:val="left"/>
      <w:pPr>
        <w:tabs>
          <w:tab w:val="num" w:pos="2376"/>
        </w:tabs>
        <w:ind w:left="2376" w:hanging="1080"/>
      </w:pPr>
      <w:rPr>
        <w:rFonts w:cs="Times New Roman"/>
      </w:rPr>
    </w:lvl>
    <w:lvl w:ilvl="6">
      <w:start w:val="1"/>
      <w:numFmt w:val="decimal"/>
      <w:isLgl/>
      <w:lvlText w:val="%1.%2.%3.%4.%5.%6.%7."/>
      <w:lvlJc w:val="left"/>
      <w:pPr>
        <w:tabs>
          <w:tab w:val="num" w:pos="2736"/>
        </w:tabs>
        <w:ind w:left="2736" w:hanging="1440"/>
      </w:pPr>
      <w:rPr>
        <w:rFonts w:cs="Times New Roman"/>
      </w:rPr>
    </w:lvl>
    <w:lvl w:ilvl="7">
      <w:start w:val="1"/>
      <w:numFmt w:val="decimal"/>
      <w:isLgl/>
      <w:lvlText w:val="%1.%2.%3.%4.%5.%6.%7.%8."/>
      <w:lvlJc w:val="left"/>
      <w:pPr>
        <w:tabs>
          <w:tab w:val="num" w:pos="2736"/>
        </w:tabs>
        <w:ind w:left="2736" w:hanging="1440"/>
      </w:pPr>
      <w:rPr>
        <w:rFonts w:cs="Times New Roman"/>
      </w:rPr>
    </w:lvl>
    <w:lvl w:ilvl="8">
      <w:start w:val="1"/>
      <w:numFmt w:val="decimal"/>
      <w:isLgl/>
      <w:lvlText w:val="%1.%2.%3.%4.%5.%6.%7.%8.%9."/>
      <w:lvlJc w:val="left"/>
      <w:pPr>
        <w:tabs>
          <w:tab w:val="num" w:pos="3096"/>
        </w:tabs>
        <w:ind w:left="3096" w:hanging="1800"/>
      </w:pPr>
      <w:rPr>
        <w:rFonts w:cs="Times New Roman"/>
      </w:rPr>
    </w:lvl>
  </w:abstractNum>
  <w:abstractNum w:abstractNumId="4" w15:restartNumberingAfterBreak="0">
    <w:nsid w:val="27F93876"/>
    <w:multiLevelType w:val="hybridMultilevel"/>
    <w:tmpl w:val="A74819A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9880DBA"/>
    <w:multiLevelType w:val="hybridMultilevel"/>
    <w:tmpl w:val="97EA82D4"/>
    <w:lvl w:ilvl="0" w:tplc="59BABE36">
      <w:start w:val="1"/>
      <w:numFmt w:val="decimal"/>
      <w:lvlText w:val="%1."/>
      <w:lvlJc w:val="left"/>
      <w:pPr>
        <w:ind w:left="840" w:hanging="360"/>
      </w:pPr>
      <w:rPr>
        <w:rFonts w:cs="Times New Roman" w:hint="default"/>
      </w:rPr>
    </w:lvl>
    <w:lvl w:ilvl="1" w:tplc="04270019" w:tentative="1">
      <w:start w:val="1"/>
      <w:numFmt w:val="lowerLetter"/>
      <w:lvlText w:val="%2."/>
      <w:lvlJc w:val="left"/>
      <w:pPr>
        <w:ind w:left="1560" w:hanging="360"/>
      </w:pPr>
      <w:rPr>
        <w:rFonts w:cs="Times New Roman"/>
      </w:rPr>
    </w:lvl>
    <w:lvl w:ilvl="2" w:tplc="0427001B" w:tentative="1">
      <w:start w:val="1"/>
      <w:numFmt w:val="lowerRoman"/>
      <w:lvlText w:val="%3."/>
      <w:lvlJc w:val="right"/>
      <w:pPr>
        <w:ind w:left="2280" w:hanging="180"/>
      </w:pPr>
      <w:rPr>
        <w:rFonts w:cs="Times New Roman"/>
      </w:rPr>
    </w:lvl>
    <w:lvl w:ilvl="3" w:tplc="0427000F" w:tentative="1">
      <w:start w:val="1"/>
      <w:numFmt w:val="decimal"/>
      <w:lvlText w:val="%4."/>
      <w:lvlJc w:val="left"/>
      <w:pPr>
        <w:ind w:left="3000" w:hanging="360"/>
      </w:pPr>
      <w:rPr>
        <w:rFonts w:cs="Times New Roman"/>
      </w:rPr>
    </w:lvl>
    <w:lvl w:ilvl="4" w:tplc="04270019" w:tentative="1">
      <w:start w:val="1"/>
      <w:numFmt w:val="lowerLetter"/>
      <w:lvlText w:val="%5."/>
      <w:lvlJc w:val="left"/>
      <w:pPr>
        <w:ind w:left="3720" w:hanging="360"/>
      </w:pPr>
      <w:rPr>
        <w:rFonts w:cs="Times New Roman"/>
      </w:rPr>
    </w:lvl>
    <w:lvl w:ilvl="5" w:tplc="0427001B" w:tentative="1">
      <w:start w:val="1"/>
      <w:numFmt w:val="lowerRoman"/>
      <w:lvlText w:val="%6."/>
      <w:lvlJc w:val="right"/>
      <w:pPr>
        <w:ind w:left="4440" w:hanging="180"/>
      </w:pPr>
      <w:rPr>
        <w:rFonts w:cs="Times New Roman"/>
      </w:rPr>
    </w:lvl>
    <w:lvl w:ilvl="6" w:tplc="0427000F" w:tentative="1">
      <w:start w:val="1"/>
      <w:numFmt w:val="decimal"/>
      <w:lvlText w:val="%7."/>
      <w:lvlJc w:val="left"/>
      <w:pPr>
        <w:ind w:left="5160" w:hanging="360"/>
      </w:pPr>
      <w:rPr>
        <w:rFonts w:cs="Times New Roman"/>
      </w:rPr>
    </w:lvl>
    <w:lvl w:ilvl="7" w:tplc="04270019" w:tentative="1">
      <w:start w:val="1"/>
      <w:numFmt w:val="lowerLetter"/>
      <w:lvlText w:val="%8."/>
      <w:lvlJc w:val="left"/>
      <w:pPr>
        <w:ind w:left="5880" w:hanging="360"/>
      </w:pPr>
      <w:rPr>
        <w:rFonts w:cs="Times New Roman"/>
      </w:rPr>
    </w:lvl>
    <w:lvl w:ilvl="8" w:tplc="0427001B" w:tentative="1">
      <w:start w:val="1"/>
      <w:numFmt w:val="lowerRoman"/>
      <w:lvlText w:val="%9."/>
      <w:lvlJc w:val="right"/>
      <w:pPr>
        <w:ind w:left="6600" w:hanging="180"/>
      </w:pPr>
      <w:rPr>
        <w:rFonts w:cs="Times New Roman"/>
      </w:rPr>
    </w:lvl>
  </w:abstractNum>
  <w:abstractNum w:abstractNumId="6" w15:restartNumberingAfterBreak="0">
    <w:nsid w:val="42CB2456"/>
    <w:multiLevelType w:val="hybridMultilevel"/>
    <w:tmpl w:val="D4C4EFC4"/>
    <w:lvl w:ilvl="0" w:tplc="02166366">
      <w:start w:val="1"/>
      <w:numFmt w:val="decimal"/>
      <w:lvlText w:val="%1."/>
      <w:lvlJc w:val="left"/>
      <w:pPr>
        <w:tabs>
          <w:tab w:val="num" w:pos="2835"/>
        </w:tabs>
        <w:ind w:left="2835" w:hanging="1635"/>
      </w:pPr>
      <w:rPr>
        <w:rFonts w:cs="Times New Roman" w:hint="default"/>
      </w:rPr>
    </w:lvl>
    <w:lvl w:ilvl="1" w:tplc="04270019" w:tentative="1">
      <w:start w:val="1"/>
      <w:numFmt w:val="lowerLetter"/>
      <w:lvlText w:val="%2."/>
      <w:lvlJc w:val="left"/>
      <w:pPr>
        <w:tabs>
          <w:tab w:val="num" w:pos="2280"/>
        </w:tabs>
        <w:ind w:left="2280" w:hanging="360"/>
      </w:pPr>
      <w:rPr>
        <w:rFonts w:cs="Times New Roman"/>
      </w:rPr>
    </w:lvl>
    <w:lvl w:ilvl="2" w:tplc="0427001B" w:tentative="1">
      <w:start w:val="1"/>
      <w:numFmt w:val="lowerRoman"/>
      <w:lvlText w:val="%3."/>
      <w:lvlJc w:val="right"/>
      <w:pPr>
        <w:tabs>
          <w:tab w:val="num" w:pos="3000"/>
        </w:tabs>
        <w:ind w:left="3000" w:hanging="180"/>
      </w:pPr>
      <w:rPr>
        <w:rFonts w:cs="Times New Roman"/>
      </w:rPr>
    </w:lvl>
    <w:lvl w:ilvl="3" w:tplc="0427000F" w:tentative="1">
      <w:start w:val="1"/>
      <w:numFmt w:val="decimal"/>
      <w:lvlText w:val="%4."/>
      <w:lvlJc w:val="left"/>
      <w:pPr>
        <w:tabs>
          <w:tab w:val="num" w:pos="3720"/>
        </w:tabs>
        <w:ind w:left="3720" w:hanging="360"/>
      </w:pPr>
      <w:rPr>
        <w:rFonts w:cs="Times New Roman"/>
      </w:rPr>
    </w:lvl>
    <w:lvl w:ilvl="4" w:tplc="04270019" w:tentative="1">
      <w:start w:val="1"/>
      <w:numFmt w:val="lowerLetter"/>
      <w:lvlText w:val="%5."/>
      <w:lvlJc w:val="left"/>
      <w:pPr>
        <w:tabs>
          <w:tab w:val="num" w:pos="4440"/>
        </w:tabs>
        <w:ind w:left="4440" w:hanging="360"/>
      </w:pPr>
      <w:rPr>
        <w:rFonts w:cs="Times New Roman"/>
      </w:rPr>
    </w:lvl>
    <w:lvl w:ilvl="5" w:tplc="0427001B" w:tentative="1">
      <w:start w:val="1"/>
      <w:numFmt w:val="lowerRoman"/>
      <w:lvlText w:val="%6."/>
      <w:lvlJc w:val="right"/>
      <w:pPr>
        <w:tabs>
          <w:tab w:val="num" w:pos="5160"/>
        </w:tabs>
        <w:ind w:left="5160" w:hanging="180"/>
      </w:pPr>
      <w:rPr>
        <w:rFonts w:cs="Times New Roman"/>
      </w:rPr>
    </w:lvl>
    <w:lvl w:ilvl="6" w:tplc="0427000F" w:tentative="1">
      <w:start w:val="1"/>
      <w:numFmt w:val="decimal"/>
      <w:lvlText w:val="%7."/>
      <w:lvlJc w:val="left"/>
      <w:pPr>
        <w:tabs>
          <w:tab w:val="num" w:pos="5880"/>
        </w:tabs>
        <w:ind w:left="5880" w:hanging="360"/>
      </w:pPr>
      <w:rPr>
        <w:rFonts w:cs="Times New Roman"/>
      </w:rPr>
    </w:lvl>
    <w:lvl w:ilvl="7" w:tplc="04270019" w:tentative="1">
      <w:start w:val="1"/>
      <w:numFmt w:val="lowerLetter"/>
      <w:lvlText w:val="%8."/>
      <w:lvlJc w:val="left"/>
      <w:pPr>
        <w:tabs>
          <w:tab w:val="num" w:pos="6600"/>
        </w:tabs>
        <w:ind w:left="6600" w:hanging="360"/>
      </w:pPr>
      <w:rPr>
        <w:rFonts w:cs="Times New Roman"/>
      </w:rPr>
    </w:lvl>
    <w:lvl w:ilvl="8" w:tplc="0427001B" w:tentative="1">
      <w:start w:val="1"/>
      <w:numFmt w:val="lowerRoman"/>
      <w:lvlText w:val="%9."/>
      <w:lvlJc w:val="right"/>
      <w:pPr>
        <w:tabs>
          <w:tab w:val="num" w:pos="7320"/>
        </w:tabs>
        <w:ind w:left="7320" w:hanging="180"/>
      </w:pPr>
      <w:rPr>
        <w:rFonts w:cs="Times New Roman"/>
      </w:rPr>
    </w:lvl>
  </w:abstractNum>
  <w:abstractNum w:abstractNumId="7"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8" w15:restartNumberingAfterBreak="0">
    <w:nsid w:val="45A811AB"/>
    <w:multiLevelType w:val="hybridMultilevel"/>
    <w:tmpl w:val="0F06ABB2"/>
    <w:lvl w:ilvl="0" w:tplc="C6F67A88">
      <w:start w:val="8"/>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9" w15:restartNumberingAfterBreak="0">
    <w:nsid w:val="4A6017CA"/>
    <w:multiLevelType w:val="hybridMultilevel"/>
    <w:tmpl w:val="CCBCBF96"/>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11" w15:restartNumberingAfterBreak="0">
    <w:nsid w:val="4EC051EC"/>
    <w:multiLevelType w:val="hybridMultilevel"/>
    <w:tmpl w:val="5226F6D4"/>
    <w:lvl w:ilvl="0" w:tplc="85E0778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2" w15:restartNumberingAfterBreak="0">
    <w:nsid w:val="52D743D8"/>
    <w:multiLevelType w:val="hybridMultilevel"/>
    <w:tmpl w:val="4B3CA766"/>
    <w:lvl w:ilvl="0" w:tplc="BD8898DA">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3" w15:restartNumberingAfterBreak="0">
    <w:nsid w:val="55590481"/>
    <w:multiLevelType w:val="multilevel"/>
    <w:tmpl w:val="4ECC5F04"/>
    <w:lvl w:ilvl="0">
      <w:start w:val="1"/>
      <w:numFmt w:val="decimal"/>
      <w:lvlText w:val="%1."/>
      <w:lvlJc w:val="left"/>
      <w:pPr>
        <w:ind w:left="1020" w:hanging="360"/>
      </w:pPr>
      <w:rPr>
        <w:rFonts w:cs="Times New Roman"/>
      </w:rPr>
    </w:lvl>
    <w:lvl w:ilvl="1">
      <w:start w:val="1"/>
      <w:numFmt w:val="decimal"/>
      <w:isLgl/>
      <w:lvlText w:val="%1.%2."/>
      <w:lvlJc w:val="left"/>
      <w:pPr>
        <w:ind w:left="1020" w:hanging="360"/>
      </w:pPr>
      <w:rPr>
        <w:rFonts w:cs="Times New Roman"/>
      </w:rPr>
    </w:lvl>
    <w:lvl w:ilvl="2">
      <w:start w:val="1"/>
      <w:numFmt w:val="decimal"/>
      <w:isLgl/>
      <w:lvlText w:val="%1.%2.%3."/>
      <w:lvlJc w:val="left"/>
      <w:pPr>
        <w:ind w:left="1380" w:hanging="720"/>
      </w:pPr>
      <w:rPr>
        <w:rFonts w:cs="Times New Roman"/>
      </w:rPr>
    </w:lvl>
    <w:lvl w:ilvl="3">
      <w:start w:val="1"/>
      <w:numFmt w:val="decimal"/>
      <w:isLgl/>
      <w:lvlText w:val="%1.%2.%3.%4."/>
      <w:lvlJc w:val="left"/>
      <w:pPr>
        <w:ind w:left="1380" w:hanging="720"/>
      </w:pPr>
      <w:rPr>
        <w:rFonts w:cs="Times New Roman"/>
      </w:rPr>
    </w:lvl>
    <w:lvl w:ilvl="4">
      <w:start w:val="1"/>
      <w:numFmt w:val="decimal"/>
      <w:isLgl/>
      <w:lvlText w:val="%1.%2.%3.%4.%5."/>
      <w:lvlJc w:val="left"/>
      <w:pPr>
        <w:ind w:left="1740" w:hanging="1080"/>
      </w:pPr>
      <w:rPr>
        <w:rFonts w:cs="Times New Roman"/>
      </w:rPr>
    </w:lvl>
    <w:lvl w:ilvl="5">
      <w:start w:val="1"/>
      <w:numFmt w:val="decimal"/>
      <w:isLgl/>
      <w:lvlText w:val="%1.%2.%3.%4.%5.%6."/>
      <w:lvlJc w:val="left"/>
      <w:pPr>
        <w:ind w:left="1740" w:hanging="1080"/>
      </w:pPr>
      <w:rPr>
        <w:rFonts w:cs="Times New Roman"/>
      </w:rPr>
    </w:lvl>
    <w:lvl w:ilvl="6">
      <w:start w:val="1"/>
      <w:numFmt w:val="decimal"/>
      <w:isLgl/>
      <w:lvlText w:val="%1.%2.%3.%4.%5.%6.%7."/>
      <w:lvlJc w:val="left"/>
      <w:pPr>
        <w:ind w:left="2100" w:hanging="1440"/>
      </w:pPr>
      <w:rPr>
        <w:rFonts w:cs="Times New Roman"/>
      </w:rPr>
    </w:lvl>
    <w:lvl w:ilvl="7">
      <w:start w:val="1"/>
      <w:numFmt w:val="decimal"/>
      <w:isLgl/>
      <w:lvlText w:val="%1.%2.%3.%4.%5.%6.%7.%8."/>
      <w:lvlJc w:val="left"/>
      <w:pPr>
        <w:ind w:left="2100" w:hanging="1440"/>
      </w:pPr>
      <w:rPr>
        <w:rFonts w:cs="Times New Roman"/>
      </w:rPr>
    </w:lvl>
    <w:lvl w:ilvl="8">
      <w:start w:val="1"/>
      <w:numFmt w:val="decimal"/>
      <w:isLgl/>
      <w:lvlText w:val="%1.%2.%3.%4.%5.%6.%7.%8.%9."/>
      <w:lvlJc w:val="left"/>
      <w:pPr>
        <w:ind w:left="2460" w:hanging="1800"/>
      </w:pPr>
      <w:rPr>
        <w:rFonts w:cs="Times New Roman"/>
      </w:rPr>
    </w:lvl>
  </w:abstractNum>
  <w:abstractNum w:abstractNumId="14" w15:restartNumberingAfterBreak="0">
    <w:nsid w:val="582C591D"/>
    <w:multiLevelType w:val="hybridMultilevel"/>
    <w:tmpl w:val="A7B69906"/>
    <w:lvl w:ilvl="0" w:tplc="C37034DE">
      <w:start w:val="1"/>
      <w:numFmt w:val="decimal"/>
      <w:lvlText w:val="%1."/>
      <w:lvlJc w:val="left"/>
      <w:pPr>
        <w:ind w:left="840" w:hanging="360"/>
      </w:pPr>
      <w:rPr>
        <w:rFonts w:cs="Times New Roman" w:hint="default"/>
        <w:color w:val="000000"/>
      </w:rPr>
    </w:lvl>
    <w:lvl w:ilvl="1" w:tplc="04270019" w:tentative="1">
      <w:start w:val="1"/>
      <w:numFmt w:val="lowerLetter"/>
      <w:lvlText w:val="%2."/>
      <w:lvlJc w:val="left"/>
      <w:pPr>
        <w:ind w:left="1560" w:hanging="360"/>
      </w:pPr>
      <w:rPr>
        <w:rFonts w:cs="Times New Roman"/>
      </w:rPr>
    </w:lvl>
    <w:lvl w:ilvl="2" w:tplc="0427001B" w:tentative="1">
      <w:start w:val="1"/>
      <w:numFmt w:val="lowerRoman"/>
      <w:lvlText w:val="%3."/>
      <w:lvlJc w:val="right"/>
      <w:pPr>
        <w:ind w:left="2280" w:hanging="180"/>
      </w:pPr>
      <w:rPr>
        <w:rFonts w:cs="Times New Roman"/>
      </w:rPr>
    </w:lvl>
    <w:lvl w:ilvl="3" w:tplc="0427000F" w:tentative="1">
      <w:start w:val="1"/>
      <w:numFmt w:val="decimal"/>
      <w:lvlText w:val="%4."/>
      <w:lvlJc w:val="left"/>
      <w:pPr>
        <w:ind w:left="3000" w:hanging="360"/>
      </w:pPr>
      <w:rPr>
        <w:rFonts w:cs="Times New Roman"/>
      </w:rPr>
    </w:lvl>
    <w:lvl w:ilvl="4" w:tplc="04270019" w:tentative="1">
      <w:start w:val="1"/>
      <w:numFmt w:val="lowerLetter"/>
      <w:lvlText w:val="%5."/>
      <w:lvlJc w:val="left"/>
      <w:pPr>
        <w:ind w:left="3720" w:hanging="360"/>
      </w:pPr>
      <w:rPr>
        <w:rFonts w:cs="Times New Roman"/>
      </w:rPr>
    </w:lvl>
    <w:lvl w:ilvl="5" w:tplc="0427001B" w:tentative="1">
      <w:start w:val="1"/>
      <w:numFmt w:val="lowerRoman"/>
      <w:lvlText w:val="%6."/>
      <w:lvlJc w:val="right"/>
      <w:pPr>
        <w:ind w:left="4440" w:hanging="180"/>
      </w:pPr>
      <w:rPr>
        <w:rFonts w:cs="Times New Roman"/>
      </w:rPr>
    </w:lvl>
    <w:lvl w:ilvl="6" w:tplc="0427000F" w:tentative="1">
      <w:start w:val="1"/>
      <w:numFmt w:val="decimal"/>
      <w:lvlText w:val="%7."/>
      <w:lvlJc w:val="left"/>
      <w:pPr>
        <w:ind w:left="5160" w:hanging="360"/>
      </w:pPr>
      <w:rPr>
        <w:rFonts w:cs="Times New Roman"/>
      </w:rPr>
    </w:lvl>
    <w:lvl w:ilvl="7" w:tplc="04270019" w:tentative="1">
      <w:start w:val="1"/>
      <w:numFmt w:val="lowerLetter"/>
      <w:lvlText w:val="%8."/>
      <w:lvlJc w:val="left"/>
      <w:pPr>
        <w:ind w:left="5880" w:hanging="360"/>
      </w:pPr>
      <w:rPr>
        <w:rFonts w:cs="Times New Roman"/>
      </w:rPr>
    </w:lvl>
    <w:lvl w:ilvl="8" w:tplc="0427001B" w:tentative="1">
      <w:start w:val="1"/>
      <w:numFmt w:val="lowerRoman"/>
      <w:lvlText w:val="%9."/>
      <w:lvlJc w:val="right"/>
      <w:pPr>
        <w:ind w:left="6600" w:hanging="180"/>
      </w:pPr>
      <w:rPr>
        <w:rFonts w:cs="Times New Roman"/>
      </w:rPr>
    </w:lvl>
  </w:abstractNum>
  <w:abstractNum w:abstractNumId="15" w15:restartNumberingAfterBreak="0">
    <w:nsid w:val="5B9F26FD"/>
    <w:multiLevelType w:val="multilevel"/>
    <w:tmpl w:val="02EEC2C8"/>
    <w:lvl w:ilvl="0">
      <w:start w:val="1"/>
      <w:numFmt w:val="decimal"/>
      <w:lvlText w:val="%1."/>
      <w:lvlJc w:val="left"/>
      <w:pPr>
        <w:ind w:left="1211" w:hanging="360"/>
      </w:pPr>
      <w:rPr>
        <w:rFonts w:cs="Times New Roman" w:hint="default"/>
        <w:b w:val="0"/>
        <w:strike w:val="0"/>
        <w:color w:val="auto"/>
      </w:rPr>
    </w:lvl>
    <w:lvl w:ilvl="1">
      <w:start w:val="1"/>
      <w:numFmt w:val="decimal"/>
      <w:isLgl/>
      <w:lvlText w:val="%1.%2."/>
      <w:lvlJc w:val="left"/>
      <w:pPr>
        <w:ind w:left="1271" w:hanging="420"/>
      </w:pPr>
      <w:rPr>
        <w:rFonts w:cs="Times New Roman" w:hint="default"/>
        <w:b w:val="0"/>
        <w:strike w:val="0"/>
      </w:rPr>
    </w:lvl>
    <w:lvl w:ilvl="2">
      <w:start w:val="1"/>
      <w:numFmt w:val="decimal"/>
      <w:isLgl/>
      <w:lvlText w:val="%1.%2.%3."/>
      <w:lvlJc w:val="left"/>
      <w:pPr>
        <w:ind w:left="1997" w:hanging="720"/>
      </w:pPr>
      <w:rPr>
        <w:rFonts w:cs="Times New Roman" w:hint="default"/>
        <w:color w:val="FF0000"/>
      </w:rPr>
    </w:lvl>
    <w:lvl w:ilvl="3">
      <w:start w:val="1"/>
      <w:numFmt w:val="decimal"/>
      <w:isLgl/>
      <w:lvlText w:val="%1.%2.%3.%4."/>
      <w:lvlJc w:val="left"/>
      <w:pPr>
        <w:ind w:left="1571" w:hanging="72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1931" w:hanging="108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abstractNum w:abstractNumId="16" w15:restartNumberingAfterBreak="0">
    <w:nsid w:val="63F03D82"/>
    <w:multiLevelType w:val="hybridMultilevel"/>
    <w:tmpl w:val="E474F7F2"/>
    <w:lvl w:ilvl="0" w:tplc="8D50A5DE">
      <w:start w:val="6"/>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7"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8" w15:restartNumberingAfterBreak="0">
    <w:nsid w:val="6AAB0228"/>
    <w:multiLevelType w:val="hybridMultilevel"/>
    <w:tmpl w:val="4B3CA766"/>
    <w:lvl w:ilvl="0" w:tplc="BD8898DA">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15:restartNumberingAfterBreak="0">
    <w:nsid w:val="6BE920BA"/>
    <w:multiLevelType w:val="hybridMultilevel"/>
    <w:tmpl w:val="F2EE2D90"/>
    <w:lvl w:ilvl="0" w:tplc="0427000F">
      <w:start w:val="2"/>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0"/>
  </w:num>
  <w:num w:numId="8">
    <w:abstractNumId w:val="6"/>
  </w:num>
  <w:num w:numId="9">
    <w:abstractNumId w:val="0"/>
  </w:num>
  <w:num w:numId="10">
    <w:abstractNumId w:val="5"/>
  </w:num>
  <w:num w:numId="11">
    <w:abstractNumId w:val="14"/>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5"/>
  </w:num>
  <w:num w:numId="15">
    <w:abstractNumId w:val="20"/>
  </w:num>
  <w:num w:numId="16">
    <w:abstractNumId w:val="18"/>
  </w:num>
  <w:num w:numId="17">
    <w:abstractNumId w:val="12"/>
  </w:num>
  <w:num w:numId="18">
    <w:abstractNumId w:val="11"/>
  </w:num>
  <w:num w:numId="19">
    <w:abstractNumId w:val="8"/>
  </w:num>
  <w:num w:numId="20">
    <w:abstractNumId w:val="2"/>
  </w:num>
  <w:num w:numId="21">
    <w:abstractNumId w:val="16"/>
  </w:num>
  <w:num w:numId="22">
    <w:abstractNumId w:val="4"/>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2608"/>
    <w:rsid w:val="00000438"/>
    <w:rsid w:val="00000921"/>
    <w:rsid w:val="00001DC7"/>
    <w:rsid w:val="000060B6"/>
    <w:rsid w:val="00006B49"/>
    <w:rsid w:val="00007A2B"/>
    <w:rsid w:val="00011B00"/>
    <w:rsid w:val="00014786"/>
    <w:rsid w:val="00014A15"/>
    <w:rsid w:val="00015587"/>
    <w:rsid w:val="00015A22"/>
    <w:rsid w:val="00016062"/>
    <w:rsid w:val="00017396"/>
    <w:rsid w:val="0002012F"/>
    <w:rsid w:val="00020B77"/>
    <w:rsid w:val="00021BD3"/>
    <w:rsid w:val="00022774"/>
    <w:rsid w:val="00023205"/>
    <w:rsid w:val="000248D5"/>
    <w:rsid w:val="000252D6"/>
    <w:rsid w:val="0002583E"/>
    <w:rsid w:val="0002614D"/>
    <w:rsid w:val="000275A5"/>
    <w:rsid w:val="00027B32"/>
    <w:rsid w:val="0003388F"/>
    <w:rsid w:val="000340CE"/>
    <w:rsid w:val="0003577A"/>
    <w:rsid w:val="00035D00"/>
    <w:rsid w:val="00037C99"/>
    <w:rsid w:val="000400B5"/>
    <w:rsid w:val="00040904"/>
    <w:rsid w:val="00040FFF"/>
    <w:rsid w:val="00041C18"/>
    <w:rsid w:val="0004375E"/>
    <w:rsid w:val="00043A1A"/>
    <w:rsid w:val="00045EC6"/>
    <w:rsid w:val="0004610E"/>
    <w:rsid w:val="000461BF"/>
    <w:rsid w:val="00053905"/>
    <w:rsid w:val="00054569"/>
    <w:rsid w:val="00054F95"/>
    <w:rsid w:val="00055CF9"/>
    <w:rsid w:val="0005753D"/>
    <w:rsid w:val="00057C6A"/>
    <w:rsid w:val="00061E29"/>
    <w:rsid w:val="00063C3C"/>
    <w:rsid w:val="00065320"/>
    <w:rsid w:val="00065DFC"/>
    <w:rsid w:val="00066869"/>
    <w:rsid w:val="000717D6"/>
    <w:rsid w:val="00071C91"/>
    <w:rsid w:val="000733F3"/>
    <w:rsid w:val="00073496"/>
    <w:rsid w:val="00074DD4"/>
    <w:rsid w:val="0007563F"/>
    <w:rsid w:val="00080852"/>
    <w:rsid w:val="000828C5"/>
    <w:rsid w:val="0008444C"/>
    <w:rsid w:val="0008538D"/>
    <w:rsid w:val="000861BA"/>
    <w:rsid w:val="00087928"/>
    <w:rsid w:val="00087E58"/>
    <w:rsid w:val="00090156"/>
    <w:rsid w:val="00090F17"/>
    <w:rsid w:val="00091673"/>
    <w:rsid w:val="00091754"/>
    <w:rsid w:val="00092047"/>
    <w:rsid w:val="00093F50"/>
    <w:rsid w:val="000967B5"/>
    <w:rsid w:val="000A1CDE"/>
    <w:rsid w:val="000A2D3A"/>
    <w:rsid w:val="000A3132"/>
    <w:rsid w:val="000B0A53"/>
    <w:rsid w:val="000B1583"/>
    <w:rsid w:val="000B2430"/>
    <w:rsid w:val="000B2633"/>
    <w:rsid w:val="000B3D12"/>
    <w:rsid w:val="000B46C1"/>
    <w:rsid w:val="000B6474"/>
    <w:rsid w:val="000B74EA"/>
    <w:rsid w:val="000C07FD"/>
    <w:rsid w:val="000C2AA3"/>
    <w:rsid w:val="000C5577"/>
    <w:rsid w:val="000C5DD0"/>
    <w:rsid w:val="000C634A"/>
    <w:rsid w:val="000C64B3"/>
    <w:rsid w:val="000C76B2"/>
    <w:rsid w:val="000C77DF"/>
    <w:rsid w:val="000D0488"/>
    <w:rsid w:val="000D1010"/>
    <w:rsid w:val="000D23BE"/>
    <w:rsid w:val="000D27B1"/>
    <w:rsid w:val="000D28AA"/>
    <w:rsid w:val="000D3145"/>
    <w:rsid w:val="000D36F7"/>
    <w:rsid w:val="000D5DCB"/>
    <w:rsid w:val="000D7106"/>
    <w:rsid w:val="000D7E51"/>
    <w:rsid w:val="000E10C2"/>
    <w:rsid w:val="000E1265"/>
    <w:rsid w:val="000E1D6A"/>
    <w:rsid w:val="000E1D88"/>
    <w:rsid w:val="000E24D3"/>
    <w:rsid w:val="000E2799"/>
    <w:rsid w:val="000E2DDA"/>
    <w:rsid w:val="000E322A"/>
    <w:rsid w:val="000E3AA7"/>
    <w:rsid w:val="000E3E88"/>
    <w:rsid w:val="000E40CB"/>
    <w:rsid w:val="000E4C5C"/>
    <w:rsid w:val="000E532E"/>
    <w:rsid w:val="000E6550"/>
    <w:rsid w:val="000E6FF8"/>
    <w:rsid w:val="000E71AA"/>
    <w:rsid w:val="000E7DEC"/>
    <w:rsid w:val="000F0443"/>
    <w:rsid w:val="000F04C8"/>
    <w:rsid w:val="000F11EE"/>
    <w:rsid w:val="000F145C"/>
    <w:rsid w:val="000F3D7F"/>
    <w:rsid w:val="000F3E93"/>
    <w:rsid w:val="000F507A"/>
    <w:rsid w:val="000F5DD4"/>
    <w:rsid w:val="000F6F5D"/>
    <w:rsid w:val="000F6FAD"/>
    <w:rsid w:val="000F74F1"/>
    <w:rsid w:val="00102119"/>
    <w:rsid w:val="00102258"/>
    <w:rsid w:val="00102EBF"/>
    <w:rsid w:val="00103DF2"/>
    <w:rsid w:val="00105ECF"/>
    <w:rsid w:val="00106E81"/>
    <w:rsid w:val="001102FD"/>
    <w:rsid w:val="001107A3"/>
    <w:rsid w:val="00110C1E"/>
    <w:rsid w:val="00110DA8"/>
    <w:rsid w:val="0011173B"/>
    <w:rsid w:val="00112B1C"/>
    <w:rsid w:val="00112D0F"/>
    <w:rsid w:val="0011487C"/>
    <w:rsid w:val="00117CC1"/>
    <w:rsid w:val="00120486"/>
    <w:rsid w:val="00121B02"/>
    <w:rsid w:val="00121CEF"/>
    <w:rsid w:val="0012205F"/>
    <w:rsid w:val="00122A46"/>
    <w:rsid w:val="0012304F"/>
    <w:rsid w:val="00123082"/>
    <w:rsid w:val="00123D92"/>
    <w:rsid w:val="00124B01"/>
    <w:rsid w:val="001259FA"/>
    <w:rsid w:val="001265EF"/>
    <w:rsid w:val="001273B0"/>
    <w:rsid w:val="00127C94"/>
    <w:rsid w:val="00127F22"/>
    <w:rsid w:val="00130365"/>
    <w:rsid w:val="0013168C"/>
    <w:rsid w:val="00131795"/>
    <w:rsid w:val="00132625"/>
    <w:rsid w:val="00133B7C"/>
    <w:rsid w:val="001356BA"/>
    <w:rsid w:val="00135E4E"/>
    <w:rsid w:val="00136345"/>
    <w:rsid w:val="001405C2"/>
    <w:rsid w:val="00140642"/>
    <w:rsid w:val="00141097"/>
    <w:rsid w:val="0014237A"/>
    <w:rsid w:val="0014697E"/>
    <w:rsid w:val="001511AF"/>
    <w:rsid w:val="00151450"/>
    <w:rsid w:val="00153874"/>
    <w:rsid w:val="00153ABB"/>
    <w:rsid w:val="00154EA1"/>
    <w:rsid w:val="001550C9"/>
    <w:rsid w:val="001554F0"/>
    <w:rsid w:val="0016308D"/>
    <w:rsid w:val="00164C1F"/>
    <w:rsid w:val="00165BF9"/>
    <w:rsid w:val="00165E34"/>
    <w:rsid w:val="001666F0"/>
    <w:rsid w:val="00167B2B"/>
    <w:rsid w:val="00170D08"/>
    <w:rsid w:val="001712E2"/>
    <w:rsid w:val="00171508"/>
    <w:rsid w:val="00171A0F"/>
    <w:rsid w:val="0017296B"/>
    <w:rsid w:val="00173000"/>
    <w:rsid w:val="001737C4"/>
    <w:rsid w:val="001743BC"/>
    <w:rsid w:val="00174803"/>
    <w:rsid w:val="00174AC1"/>
    <w:rsid w:val="00175BA7"/>
    <w:rsid w:val="00175F6D"/>
    <w:rsid w:val="001763B2"/>
    <w:rsid w:val="00177421"/>
    <w:rsid w:val="001777F3"/>
    <w:rsid w:val="001811E1"/>
    <w:rsid w:val="001824E1"/>
    <w:rsid w:val="00182878"/>
    <w:rsid w:val="00182A59"/>
    <w:rsid w:val="0018405F"/>
    <w:rsid w:val="001851AA"/>
    <w:rsid w:val="00185C4F"/>
    <w:rsid w:val="00186C4A"/>
    <w:rsid w:val="00187485"/>
    <w:rsid w:val="00190E48"/>
    <w:rsid w:val="001930B5"/>
    <w:rsid w:val="0019539C"/>
    <w:rsid w:val="00195B6D"/>
    <w:rsid w:val="00195BEF"/>
    <w:rsid w:val="0019617E"/>
    <w:rsid w:val="0019658A"/>
    <w:rsid w:val="001A0594"/>
    <w:rsid w:val="001A3CAF"/>
    <w:rsid w:val="001A3FCD"/>
    <w:rsid w:val="001A5396"/>
    <w:rsid w:val="001A564D"/>
    <w:rsid w:val="001A5B99"/>
    <w:rsid w:val="001A617D"/>
    <w:rsid w:val="001A669B"/>
    <w:rsid w:val="001A6DCF"/>
    <w:rsid w:val="001A7168"/>
    <w:rsid w:val="001A786F"/>
    <w:rsid w:val="001A7D10"/>
    <w:rsid w:val="001B034F"/>
    <w:rsid w:val="001B3AD1"/>
    <w:rsid w:val="001B4C81"/>
    <w:rsid w:val="001B4D58"/>
    <w:rsid w:val="001B51E4"/>
    <w:rsid w:val="001B5313"/>
    <w:rsid w:val="001B5E4C"/>
    <w:rsid w:val="001B6355"/>
    <w:rsid w:val="001B7693"/>
    <w:rsid w:val="001C0076"/>
    <w:rsid w:val="001C1A85"/>
    <w:rsid w:val="001C3E19"/>
    <w:rsid w:val="001C596D"/>
    <w:rsid w:val="001C6B8A"/>
    <w:rsid w:val="001C72E2"/>
    <w:rsid w:val="001C7567"/>
    <w:rsid w:val="001C7CA2"/>
    <w:rsid w:val="001C7D25"/>
    <w:rsid w:val="001D098F"/>
    <w:rsid w:val="001D1883"/>
    <w:rsid w:val="001D1B5C"/>
    <w:rsid w:val="001D20FF"/>
    <w:rsid w:val="001D3699"/>
    <w:rsid w:val="001D3D9D"/>
    <w:rsid w:val="001D414B"/>
    <w:rsid w:val="001D45D3"/>
    <w:rsid w:val="001D4A7D"/>
    <w:rsid w:val="001D4FB4"/>
    <w:rsid w:val="001D5F28"/>
    <w:rsid w:val="001D7B1B"/>
    <w:rsid w:val="001D7D41"/>
    <w:rsid w:val="001E02D4"/>
    <w:rsid w:val="001E0D3B"/>
    <w:rsid w:val="001E18C1"/>
    <w:rsid w:val="001E1A05"/>
    <w:rsid w:val="001E287D"/>
    <w:rsid w:val="001E39A3"/>
    <w:rsid w:val="001E5426"/>
    <w:rsid w:val="001E75D1"/>
    <w:rsid w:val="001E7668"/>
    <w:rsid w:val="001F060B"/>
    <w:rsid w:val="001F080F"/>
    <w:rsid w:val="001F2AA7"/>
    <w:rsid w:val="001F37F7"/>
    <w:rsid w:val="001F4C62"/>
    <w:rsid w:val="001F5B84"/>
    <w:rsid w:val="001F60C4"/>
    <w:rsid w:val="001F7005"/>
    <w:rsid w:val="00200230"/>
    <w:rsid w:val="00200CB4"/>
    <w:rsid w:val="0020307F"/>
    <w:rsid w:val="00203266"/>
    <w:rsid w:val="00203701"/>
    <w:rsid w:val="0020372D"/>
    <w:rsid w:val="0020744D"/>
    <w:rsid w:val="0020788F"/>
    <w:rsid w:val="00210521"/>
    <w:rsid w:val="002108F7"/>
    <w:rsid w:val="002117C8"/>
    <w:rsid w:val="00212585"/>
    <w:rsid w:val="0021372C"/>
    <w:rsid w:val="002146D8"/>
    <w:rsid w:val="00214A2B"/>
    <w:rsid w:val="002153BC"/>
    <w:rsid w:val="00217BC0"/>
    <w:rsid w:val="0022212E"/>
    <w:rsid w:val="00222189"/>
    <w:rsid w:val="00223A0B"/>
    <w:rsid w:val="002257E1"/>
    <w:rsid w:val="00226421"/>
    <w:rsid w:val="00230CDD"/>
    <w:rsid w:val="002316AF"/>
    <w:rsid w:val="00231835"/>
    <w:rsid w:val="00231DFC"/>
    <w:rsid w:val="00232C50"/>
    <w:rsid w:val="00232DA2"/>
    <w:rsid w:val="002350E8"/>
    <w:rsid w:val="00235A04"/>
    <w:rsid w:val="00235E5B"/>
    <w:rsid w:val="00235FD9"/>
    <w:rsid w:val="002367BE"/>
    <w:rsid w:val="00236967"/>
    <w:rsid w:val="00237D75"/>
    <w:rsid w:val="00237F4C"/>
    <w:rsid w:val="00240ABD"/>
    <w:rsid w:val="00240CCA"/>
    <w:rsid w:val="00241926"/>
    <w:rsid w:val="002421BE"/>
    <w:rsid w:val="00242BBA"/>
    <w:rsid w:val="00242CAC"/>
    <w:rsid w:val="002447EA"/>
    <w:rsid w:val="00245722"/>
    <w:rsid w:val="00245C35"/>
    <w:rsid w:val="00245ED9"/>
    <w:rsid w:val="00252FC1"/>
    <w:rsid w:val="00253747"/>
    <w:rsid w:val="002540E0"/>
    <w:rsid w:val="002545D6"/>
    <w:rsid w:val="00254BB1"/>
    <w:rsid w:val="0025507A"/>
    <w:rsid w:val="002559E8"/>
    <w:rsid w:val="0025644F"/>
    <w:rsid w:val="002564BC"/>
    <w:rsid w:val="00257627"/>
    <w:rsid w:val="00260324"/>
    <w:rsid w:val="00260B41"/>
    <w:rsid w:val="002614A5"/>
    <w:rsid w:val="002616B5"/>
    <w:rsid w:val="00263BC8"/>
    <w:rsid w:val="00264512"/>
    <w:rsid w:val="00264FC3"/>
    <w:rsid w:val="002651D3"/>
    <w:rsid w:val="0026624F"/>
    <w:rsid w:val="00267949"/>
    <w:rsid w:val="0027015B"/>
    <w:rsid w:val="002703A3"/>
    <w:rsid w:val="002706E3"/>
    <w:rsid w:val="00270A80"/>
    <w:rsid w:val="00271423"/>
    <w:rsid w:val="0027223D"/>
    <w:rsid w:val="002731E9"/>
    <w:rsid w:val="00273541"/>
    <w:rsid w:val="0027490E"/>
    <w:rsid w:val="00274EF3"/>
    <w:rsid w:val="002764AE"/>
    <w:rsid w:val="00277C0B"/>
    <w:rsid w:val="00280384"/>
    <w:rsid w:val="002808D5"/>
    <w:rsid w:val="0028091E"/>
    <w:rsid w:val="0028124C"/>
    <w:rsid w:val="00281715"/>
    <w:rsid w:val="00281D3E"/>
    <w:rsid w:val="00281F35"/>
    <w:rsid w:val="002838E9"/>
    <w:rsid w:val="0028396F"/>
    <w:rsid w:val="00283FDB"/>
    <w:rsid w:val="00284EC2"/>
    <w:rsid w:val="002856BE"/>
    <w:rsid w:val="00287B45"/>
    <w:rsid w:val="00290868"/>
    <w:rsid w:val="00290DC5"/>
    <w:rsid w:val="00293169"/>
    <w:rsid w:val="00294267"/>
    <w:rsid w:val="00295842"/>
    <w:rsid w:val="0029634C"/>
    <w:rsid w:val="0029767B"/>
    <w:rsid w:val="002A0008"/>
    <w:rsid w:val="002A1C09"/>
    <w:rsid w:val="002A1DEA"/>
    <w:rsid w:val="002A2280"/>
    <w:rsid w:val="002A27D6"/>
    <w:rsid w:val="002A3762"/>
    <w:rsid w:val="002A724C"/>
    <w:rsid w:val="002A7A95"/>
    <w:rsid w:val="002B035A"/>
    <w:rsid w:val="002B328C"/>
    <w:rsid w:val="002B4491"/>
    <w:rsid w:val="002B740F"/>
    <w:rsid w:val="002C00F7"/>
    <w:rsid w:val="002C32DB"/>
    <w:rsid w:val="002C5C58"/>
    <w:rsid w:val="002C6E7F"/>
    <w:rsid w:val="002C7140"/>
    <w:rsid w:val="002C7CEC"/>
    <w:rsid w:val="002D09E0"/>
    <w:rsid w:val="002D26FB"/>
    <w:rsid w:val="002D5F62"/>
    <w:rsid w:val="002D6DC9"/>
    <w:rsid w:val="002D72E0"/>
    <w:rsid w:val="002E060D"/>
    <w:rsid w:val="002E1153"/>
    <w:rsid w:val="002E14D5"/>
    <w:rsid w:val="002E15E0"/>
    <w:rsid w:val="002E24B2"/>
    <w:rsid w:val="002E2E94"/>
    <w:rsid w:val="002E3627"/>
    <w:rsid w:val="002E4187"/>
    <w:rsid w:val="002E4D81"/>
    <w:rsid w:val="002E67D9"/>
    <w:rsid w:val="002E6DF2"/>
    <w:rsid w:val="002E6E54"/>
    <w:rsid w:val="002E7BDA"/>
    <w:rsid w:val="002F143F"/>
    <w:rsid w:val="002F226B"/>
    <w:rsid w:val="002F274C"/>
    <w:rsid w:val="002F30C7"/>
    <w:rsid w:val="002F30EF"/>
    <w:rsid w:val="002F3787"/>
    <w:rsid w:val="002F3A9D"/>
    <w:rsid w:val="002F42B4"/>
    <w:rsid w:val="002F57C9"/>
    <w:rsid w:val="002F7A1A"/>
    <w:rsid w:val="00304773"/>
    <w:rsid w:val="003047F5"/>
    <w:rsid w:val="0030750F"/>
    <w:rsid w:val="00310402"/>
    <w:rsid w:val="00310B75"/>
    <w:rsid w:val="00310FA5"/>
    <w:rsid w:val="0031101A"/>
    <w:rsid w:val="00311480"/>
    <w:rsid w:val="00312180"/>
    <w:rsid w:val="00312F6A"/>
    <w:rsid w:val="00313EA6"/>
    <w:rsid w:val="00314025"/>
    <w:rsid w:val="0031407F"/>
    <w:rsid w:val="00314B5F"/>
    <w:rsid w:val="00314BBD"/>
    <w:rsid w:val="00314EC5"/>
    <w:rsid w:val="0031656F"/>
    <w:rsid w:val="00316CD8"/>
    <w:rsid w:val="00316E13"/>
    <w:rsid w:val="00320DAD"/>
    <w:rsid w:val="003219D0"/>
    <w:rsid w:val="00321D47"/>
    <w:rsid w:val="00323188"/>
    <w:rsid w:val="0032320D"/>
    <w:rsid w:val="00323892"/>
    <w:rsid w:val="003258C7"/>
    <w:rsid w:val="00325DC2"/>
    <w:rsid w:val="00326B84"/>
    <w:rsid w:val="00327A56"/>
    <w:rsid w:val="00327FE1"/>
    <w:rsid w:val="00330A6E"/>
    <w:rsid w:val="0033455E"/>
    <w:rsid w:val="003367E5"/>
    <w:rsid w:val="0033770B"/>
    <w:rsid w:val="00337F04"/>
    <w:rsid w:val="003410D3"/>
    <w:rsid w:val="00342037"/>
    <w:rsid w:val="00344916"/>
    <w:rsid w:val="003471F2"/>
    <w:rsid w:val="00347315"/>
    <w:rsid w:val="0034736A"/>
    <w:rsid w:val="0034769D"/>
    <w:rsid w:val="0035049B"/>
    <w:rsid w:val="00351593"/>
    <w:rsid w:val="003519B0"/>
    <w:rsid w:val="00353B7E"/>
    <w:rsid w:val="003552F9"/>
    <w:rsid w:val="00355F93"/>
    <w:rsid w:val="00356432"/>
    <w:rsid w:val="0035663A"/>
    <w:rsid w:val="0035794B"/>
    <w:rsid w:val="0036048C"/>
    <w:rsid w:val="00360A9E"/>
    <w:rsid w:val="00361272"/>
    <w:rsid w:val="00363A6E"/>
    <w:rsid w:val="00363A90"/>
    <w:rsid w:val="00363C27"/>
    <w:rsid w:val="0036434F"/>
    <w:rsid w:val="0036654B"/>
    <w:rsid w:val="00366B06"/>
    <w:rsid w:val="003673DC"/>
    <w:rsid w:val="00367BAC"/>
    <w:rsid w:val="00371683"/>
    <w:rsid w:val="0037297D"/>
    <w:rsid w:val="0037358C"/>
    <w:rsid w:val="003736AA"/>
    <w:rsid w:val="003738D9"/>
    <w:rsid w:val="0037406A"/>
    <w:rsid w:val="00374582"/>
    <w:rsid w:val="00374971"/>
    <w:rsid w:val="00374B21"/>
    <w:rsid w:val="0037780B"/>
    <w:rsid w:val="00377C16"/>
    <w:rsid w:val="00377E4B"/>
    <w:rsid w:val="0038085A"/>
    <w:rsid w:val="00381BBC"/>
    <w:rsid w:val="0038434F"/>
    <w:rsid w:val="003847DE"/>
    <w:rsid w:val="00384B0B"/>
    <w:rsid w:val="00385288"/>
    <w:rsid w:val="003853E7"/>
    <w:rsid w:val="0038668C"/>
    <w:rsid w:val="003873D0"/>
    <w:rsid w:val="003901EF"/>
    <w:rsid w:val="00390AC5"/>
    <w:rsid w:val="00390FFA"/>
    <w:rsid w:val="003911A6"/>
    <w:rsid w:val="00391845"/>
    <w:rsid w:val="00392276"/>
    <w:rsid w:val="0039381A"/>
    <w:rsid w:val="003952A6"/>
    <w:rsid w:val="003A03D0"/>
    <w:rsid w:val="003A1E7B"/>
    <w:rsid w:val="003A2B2E"/>
    <w:rsid w:val="003A2D90"/>
    <w:rsid w:val="003A3ED3"/>
    <w:rsid w:val="003A4DF6"/>
    <w:rsid w:val="003A5D58"/>
    <w:rsid w:val="003A5E71"/>
    <w:rsid w:val="003B2685"/>
    <w:rsid w:val="003B2F22"/>
    <w:rsid w:val="003B3D04"/>
    <w:rsid w:val="003B634E"/>
    <w:rsid w:val="003B7260"/>
    <w:rsid w:val="003B7BB8"/>
    <w:rsid w:val="003B7E29"/>
    <w:rsid w:val="003C0BA2"/>
    <w:rsid w:val="003C1D62"/>
    <w:rsid w:val="003C2B0D"/>
    <w:rsid w:val="003C2C24"/>
    <w:rsid w:val="003C3F7A"/>
    <w:rsid w:val="003C6A6D"/>
    <w:rsid w:val="003C6AC7"/>
    <w:rsid w:val="003C6B37"/>
    <w:rsid w:val="003C759F"/>
    <w:rsid w:val="003C7E37"/>
    <w:rsid w:val="003D0FAE"/>
    <w:rsid w:val="003D18E9"/>
    <w:rsid w:val="003D220C"/>
    <w:rsid w:val="003D23E8"/>
    <w:rsid w:val="003D2968"/>
    <w:rsid w:val="003D37F9"/>
    <w:rsid w:val="003D3978"/>
    <w:rsid w:val="003D4CBB"/>
    <w:rsid w:val="003D77C8"/>
    <w:rsid w:val="003D7D02"/>
    <w:rsid w:val="003E1223"/>
    <w:rsid w:val="003E4516"/>
    <w:rsid w:val="003E477C"/>
    <w:rsid w:val="003E4B7F"/>
    <w:rsid w:val="003F0C0A"/>
    <w:rsid w:val="003F1E55"/>
    <w:rsid w:val="003F3605"/>
    <w:rsid w:val="003F366A"/>
    <w:rsid w:val="003F609A"/>
    <w:rsid w:val="003F65B7"/>
    <w:rsid w:val="003F6A5B"/>
    <w:rsid w:val="003F7033"/>
    <w:rsid w:val="00400EF6"/>
    <w:rsid w:val="00401539"/>
    <w:rsid w:val="00401748"/>
    <w:rsid w:val="004025C4"/>
    <w:rsid w:val="00402922"/>
    <w:rsid w:val="00402D1D"/>
    <w:rsid w:val="00402D96"/>
    <w:rsid w:val="00404540"/>
    <w:rsid w:val="00405C57"/>
    <w:rsid w:val="00406BE8"/>
    <w:rsid w:val="00411551"/>
    <w:rsid w:val="00413B36"/>
    <w:rsid w:val="00414104"/>
    <w:rsid w:val="00414488"/>
    <w:rsid w:val="00415035"/>
    <w:rsid w:val="0041503B"/>
    <w:rsid w:val="004161DA"/>
    <w:rsid w:val="004162AD"/>
    <w:rsid w:val="00417528"/>
    <w:rsid w:val="00417B21"/>
    <w:rsid w:val="00420DA7"/>
    <w:rsid w:val="00421401"/>
    <w:rsid w:val="00421BCC"/>
    <w:rsid w:val="004234B5"/>
    <w:rsid w:val="0042440E"/>
    <w:rsid w:val="004246CA"/>
    <w:rsid w:val="00424F3E"/>
    <w:rsid w:val="0042501A"/>
    <w:rsid w:val="004259DF"/>
    <w:rsid w:val="00426DFA"/>
    <w:rsid w:val="0042798C"/>
    <w:rsid w:val="00427A43"/>
    <w:rsid w:val="004311D0"/>
    <w:rsid w:val="00432F7F"/>
    <w:rsid w:val="0043307A"/>
    <w:rsid w:val="00434CB5"/>
    <w:rsid w:val="0043730E"/>
    <w:rsid w:val="00440E9E"/>
    <w:rsid w:val="0044212C"/>
    <w:rsid w:val="00442B3C"/>
    <w:rsid w:val="0044525B"/>
    <w:rsid w:val="0044730F"/>
    <w:rsid w:val="004473F7"/>
    <w:rsid w:val="00450CC9"/>
    <w:rsid w:val="00450EB7"/>
    <w:rsid w:val="004516BF"/>
    <w:rsid w:val="00452C61"/>
    <w:rsid w:val="004537CC"/>
    <w:rsid w:val="00453E95"/>
    <w:rsid w:val="0045409D"/>
    <w:rsid w:val="00457278"/>
    <w:rsid w:val="0045730A"/>
    <w:rsid w:val="00461AB7"/>
    <w:rsid w:val="00461FF7"/>
    <w:rsid w:val="00462B18"/>
    <w:rsid w:val="004642C9"/>
    <w:rsid w:val="00464E60"/>
    <w:rsid w:val="00465EED"/>
    <w:rsid w:val="0046631F"/>
    <w:rsid w:val="00466EAD"/>
    <w:rsid w:val="0046707F"/>
    <w:rsid w:val="0046762F"/>
    <w:rsid w:val="004676BD"/>
    <w:rsid w:val="00471441"/>
    <w:rsid w:val="0047276D"/>
    <w:rsid w:val="004733CC"/>
    <w:rsid w:val="00474873"/>
    <w:rsid w:val="004753D8"/>
    <w:rsid w:val="004754A2"/>
    <w:rsid w:val="00475699"/>
    <w:rsid w:val="0047795E"/>
    <w:rsid w:val="00477DA6"/>
    <w:rsid w:val="00480D90"/>
    <w:rsid w:val="0048238A"/>
    <w:rsid w:val="004823E5"/>
    <w:rsid w:val="0048623A"/>
    <w:rsid w:val="004874D9"/>
    <w:rsid w:val="00490706"/>
    <w:rsid w:val="00490EAE"/>
    <w:rsid w:val="0049388B"/>
    <w:rsid w:val="004966C5"/>
    <w:rsid w:val="004971F4"/>
    <w:rsid w:val="004A1329"/>
    <w:rsid w:val="004A30AD"/>
    <w:rsid w:val="004A4EF6"/>
    <w:rsid w:val="004A6674"/>
    <w:rsid w:val="004A68FA"/>
    <w:rsid w:val="004A6E0D"/>
    <w:rsid w:val="004A76CC"/>
    <w:rsid w:val="004A7AF1"/>
    <w:rsid w:val="004B0089"/>
    <w:rsid w:val="004B0DD7"/>
    <w:rsid w:val="004B2D7D"/>
    <w:rsid w:val="004B2EAC"/>
    <w:rsid w:val="004B394B"/>
    <w:rsid w:val="004B5864"/>
    <w:rsid w:val="004B6B65"/>
    <w:rsid w:val="004B759E"/>
    <w:rsid w:val="004C0661"/>
    <w:rsid w:val="004C2EB3"/>
    <w:rsid w:val="004C2EB9"/>
    <w:rsid w:val="004C537D"/>
    <w:rsid w:val="004C5D22"/>
    <w:rsid w:val="004C65DD"/>
    <w:rsid w:val="004D04F3"/>
    <w:rsid w:val="004D1BCC"/>
    <w:rsid w:val="004D1E0C"/>
    <w:rsid w:val="004D3692"/>
    <w:rsid w:val="004D38BB"/>
    <w:rsid w:val="004D48C5"/>
    <w:rsid w:val="004D4A61"/>
    <w:rsid w:val="004D56D0"/>
    <w:rsid w:val="004D62F1"/>
    <w:rsid w:val="004E116D"/>
    <w:rsid w:val="004E23B3"/>
    <w:rsid w:val="004E4A7D"/>
    <w:rsid w:val="004E4F9A"/>
    <w:rsid w:val="004E5BC4"/>
    <w:rsid w:val="004F03DC"/>
    <w:rsid w:val="004F1E7F"/>
    <w:rsid w:val="004F2040"/>
    <w:rsid w:val="004F3590"/>
    <w:rsid w:val="004F4871"/>
    <w:rsid w:val="004F7895"/>
    <w:rsid w:val="004F7BC1"/>
    <w:rsid w:val="00500618"/>
    <w:rsid w:val="00501B12"/>
    <w:rsid w:val="00502658"/>
    <w:rsid w:val="005043FE"/>
    <w:rsid w:val="005044B2"/>
    <w:rsid w:val="005044D6"/>
    <w:rsid w:val="0050488A"/>
    <w:rsid w:val="00506001"/>
    <w:rsid w:val="00507605"/>
    <w:rsid w:val="00510E0E"/>
    <w:rsid w:val="005121FE"/>
    <w:rsid w:val="0051284B"/>
    <w:rsid w:val="00513A2B"/>
    <w:rsid w:val="00514172"/>
    <w:rsid w:val="00515DEF"/>
    <w:rsid w:val="005175B2"/>
    <w:rsid w:val="005176A7"/>
    <w:rsid w:val="00517A70"/>
    <w:rsid w:val="005218FF"/>
    <w:rsid w:val="005240A8"/>
    <w:rsid w:val="00526A79"/>
    <w:rsid w:val="00526C27"/>
    <w:rsid w:val="00527B8F"/>
    <w:rsid w:val="00527F75"/>
    <w:rsid w:val="00530F0D"/>
    <w:rsid w:val="005319A9"/>
    <w:rsid w:val="00532983"/>
    <w:rsid w:val="005335E0"/>
    <w:rsid w:val="00534F46"/>
    <w:rsid w:val="00534F67"/>
    <w:rsid w:val="00536624"/>
    <w:rsid w:val="005372B2"/>
    <w:rsid w:val="00540DEA"/>
    <w:rsid w:val="00541771"/>
    <w:rsid w:val="0054194D"/>
    <w:rsid w:val="005447BE"/>
    <w:rsid w:val="0054562B"/>
    <w:rsid w:val="00545935"/>
    <w:rsid w:val="0054619B"/>
    <w:rsid w:val="00547800"/>
    <w:rsid w:val="00547A32"/>
    <w:rsid w:val="00547B07"/>
    <w:rsid w:val="0055017A"/>
    <w:rsid w:val="0055047C"/>
    <w:rsid w:val="00552318"/>
    <w:rsid w:val="0055246D"/>
    <w:rsid w:val="00552C15"/>
    <w:rsid w:val="00553DE3"/>
    <w:rsid w:val="005546E0"/>
    <w:rsid w:val="005550D6"/>
    <w:rsid w:val="0055554B"/>
    <w:rsid w:val="00557705"/>
    <w:rsid w:val="005611C2"/>
    <w:rsid w:val="00562460"/>
    <w:rsid w:val="005632BE"/>
    <w:rsid w:val="00564A8A"/>
    <w:rsid w:val="00564F20"/>
    <w:rsid w:val="00566155"/>
    <w:rsid w:val="00566D53"/>
    <w:rsid w:val="00567603"/>
    <w:rsid w:val="00570180"/>
    <w:rsid w:val="00570E18"/>
    <w:rsid w:val="005714DA"/>
    <w:rsid w:val="005717DD"/>
    <w:rsid w:val="005748F3"/>
    <w:rsid w:val="00574D85"/>
    <w:rsid w:val="00575B1C"/>
    <w:rsid w:val="005773F1"/>
    <w:rsid w:val="0057784C"/>
    <w:rsid w:val="00580D95"/>
    <w:rsid w:val="00581268"/>
    <w:rsid w:val="005855CB"/>
    <w:rsid w:val="005864B4"/>
    <w:rsid w:val="00587C60"/>
    <w:rsid w:val="00587D90"/>
    <w:rsid w:val="00591789"/>
    <w:rsid w:val="00593771"/>
    <w:rsid w:val="00593AD3"/>
    <w:rsid w:val="00595202"/>
    <w:rsid w:val="005968B5"/>
    <w:rsid w:val="00596AA5"/>
    <w:rsid w:val="0059785D"/>
    <w:rsid w:val="00597BA4"/>
    <w:rsid w:val="00597BA6"/>
    <w:rsid w:val="005A0263"/>
    <w:rsid w:val="005A0E41"/>
    <w:rsid w:val="005A1E9F"/>
    <w:rsid w:val="005A2487"/>
    <w:rsid w:val="005A2813"/>
    <w:rsid w:val="005A2B2C"/>
    <w:rsid w:val="005A435C"/>
    <w:rsid w:val="005A4F80"/>
    <w:rsid w:val="005A5C3D"/>
    <w:rsid w:val="005A6980"/>
    <w:rsid w:val="005A778D"/>
    <w:rsid w:val="005B0677"/>
    <w:rsid w:val="005B0C2A"/>
    <w:rsid w:val="005B0E8E"/>
    <w:rsid w:val="005B1086"/>
    <w:rsid w:val="005B363B"/>
    <w:rsid w:val="005B65A6"/>
    <w:rsid w:val="005B7237"/>
    <w:rsid w:val="005B7F0A"/>
    <w:rsid w:val="005B7F5F"/>
    <w:rsid w:val="005C14A1"/>
    <w:rsid w:val="005C1E87"/>
    <w:rsid w:val="005C1F10"/>
    <w:rsid w:val="005C21B2"/>
    <w:rsid w:val="005C239C"/>
    <w:rsid w:val="005C2F14"/>
    <w:rsid w:val="005C30CC"/>
    <w:rsid w:val="005C30D5"/>
    <w:rsid w:val="005C40BB"/>
    <w:rsid w:val="005C650D"/>
    <w:rsid w:val="005C6879"/>
    <w:rsid w:val="005C68BE"/>
    <w:rsid w:val="005C720C"/>
    <w:rsid w:val="005C7BE7"/>
    <w:rsid w:val="005D1214"/>
    <w:rsid w:val="005D1723"/>
    <w:rsid w:val="005D19A6"/>
    <w:rsid w:val="005D4086"/>
    <w:rsid w:val="005D4474"/>
    <w:rsid w:val="005D56EB"/>
    <w:rsid w:val="005D5C7A"/>
    <w:rsid w:val="005D5F57"/>
    <w:rsid w:val="005D6D42"/>
    <w:rsid w:val="005D6D8B"/>
    <w:rsid w:val="005E06CA"/>
    <w:rsid w:val="005E0A4D"/>
    <w:rsid w:val="005E238B"/>
    <w:rsid w:val="005E439E"/>
    <w:rsid w:val="005E632A"/>
    <w:rsid w:val="005E6F24"/>
    <w:rsid w:val="005F0C2C"/>
    <w:rsid w:val="005F1347"/>
    <w:rsid w:val="005F1D38"/>
    <w:rsid w:val="005F4E85"/>
    <w:rsid w:val="005F5286"/>
    <w:rsid w:val="005F6C31"/>
    <w:rsid w:val="006008E0"/>
    <w:rsid w:val="00601D42"/>
    <w:rsid w:val="006033A9"/>
    <w:rsid w:val="00603E61"/>
    <w:rsid w:val="00604B3C"/>
    <w:rsid w:val="006057D5"/>
    <w:rsid w:val="00607617"/>
    <w:rsid w:val="006101D9"/>
    <w:rsid w:val="0061032F"/>
    <w:rsid w:val="006103C8"/>
    <w:rsid w:val="0061091B"/>
    <w:rsid w:val="00610EC2"/>
    <w:rsid w:val="006111E0"/>
    <w:rsid w:val="00611FB9"/>
    <w:rsid w:val="006135F7"/>
    <w:rsid w:val="006140C5"/>
    <w:rsid w:val="00614368"/>
    <w:rsid w:val="00617435"/>
    <w:rsid w:val="00620DFF"/>
    <w:rsid w:val="00620FB5"/>
    <w:rsid w:val="0062196C"/>
    <w:rsid w:val="00621AB2"/>
    <w:rsid w:val="00624977"/>
    <w:rsid w:val="0062587A"/>
    <w:rsid w:val="00625F33"/>
    <w:rsid w:val="00626ADD"/>
    <w:rsid w:val="00630AD2"/>
    <w:rsid w:val="00630BB6"/>
    <w:rsid w:val="00630BDA"/>
    <w:rsid w:val="00630FB5"/>
    <w:rsid w:val="00632028"/>
    <w:rsid w:val="0063253F"/>
    <w:rsid w:val="006328B6"/>
    <w:rsid w:val="0063321C"/>
    <w:rsid w:val="00633C04"/>
    <w:rsid w:val="00633C28"/>
    <w:rsid w:val="00633FF0"/>
    <w:rsid w:val="00634146"/>
    <w:rsid w:val="00634394"/>
    <w:rsid w:val="006350CC"/>
    <w:rsid w:val="0063575D"/>
    <w:rsid w:val="006370C5"/>
    <w:rsid w:val="0064019A"/>
    <w:rsid w:val="006405BB"/>
    <w:rsid w:val="00640956"/>
    <w:rsid w:val="00640E04"/>
    <w:rsid w:val="00641120"/>
    <w:rsid w:val="00641149"/>
    <w:rsid w:val="00641AB1"/>
    <w:rsid w:val="00642C8F"/>
    <w:rsid w:val="006437FE"/>
    <w:rsid w:val="00643FC9"/>
    <w:rsid w:val="006443C4"/>
    <w:rsid w:val="00644B19"/>
    <w:rsid w:val="00644CA9"/>
    <w:rsid w:val="00646416"/>
    <w:rsid w:val="00646960"/>
    <w:rsid w:val="006473ED"/>
    <w:rsid w:val="006479D9"/>
    <w:rsid w:val="00647CE3"/>
    <w:rsid w:val="00650075"/>
    <w:rsid w:val="006541B4"/>
    <w:rsid w:val="00654846"/>
    <w:rsid w:val="0065589C"/>
    <w:rsid w:val="00656040"/>
    <w:rsid w:val="00656298"/>
    <w:rsid w:val="00660417"/>
    <w:rsid w:val="00660C00"/>
    <w:rsid w:val="00663DBD"/>
    <w:rsid w:val="006647C0"/>
    <w:rsid w:val="00664D04"/>
    <w:rsid w:val="00665062"/>
    <w:rsid w:val="00667754"/>
    <w:rsid w:val="00670319"/>
    <w:rsid w:val="00670DF7"/>
    <w:rsid w:val="00671637"/>
    <w:rsid w:val="00673FDE"/>
    <w:rsid w:val="00675FFB"/>
    <w:rsid w:val="00676B7F"/>
    <w:rsid w:val="00677A7E"/>
    <w:rsid w:val="006813C4"/>
    <w:rsid w:val="0068285F"/>
    <w:rsid w:val="006861B1"/>
    <w:rsid w:val="0069029B"/>
    <w:rsid w:val="00690426"/>
    <w:rsid w:val="00690545"/>
    <w:rsid w:val="006910BA"/>
    <w:rsid w:val="0069223B"/>
    <w:rsid w:val="006933BA"/>
    <w:rsid w:val="00693A7C"/>
    <w:rsid w:val="006942EB"/>
    <w:rsid w:val="00695210"/>
    <w:rsid w:val="00696880"/>
    <w:rsid w:val="00696D77"/>
    <w:rsid w:val="006A26DE"/>
    <w:rsid w:val="006A2A8B"/>
    <w:rsid w:val="006A3FA9"/>
    <w:rsid w:val="006A45C1"/>
    <w:rsid w:val="006A49D9"/>
    <w:rsid w:val="006B29E2"/>
    <w:rsid w:val="006B2F63"/>
    <w:rsid w:val="006B3122"/>
    <w:rsid w:val="006B3170"/>
    <w:rsid w:val="006B4792"/>
    <w:rsid w:val="006B51E8"/>
    <w:rsid w:val="006B603D"/>
    <w:rsid w:val="006B6EFE"/>
    <w:rsid w:val="006C23C3"/>
    <w:rsid w:val="006C33FA"/>
    <w:rsid w:val="006C3D8C"/>
    <w:rsid w:val="006C4FB7"/>
    <w:rsid w:val="006C574F"/>
    <w:rsid w:val="006C5FCB"/>
    <w:rsid w:val="006C7BA3"/>
    <w:rsid w:val="006C7F9D"/>
    <w:rsid w:val="006D009E"/>
    <w:rsid w:val="006D1371"/>
    <w:rsid w:val="006D1F4A"/>
    <w:rsid w:val="006D3722"/>
    <w:rsid w:val="006E4596"/>
    <w:rsid w:val="006E484C"/>
    <w:rsid w:val="006E4963"/>
    <w:rsid w:val="006E67CF"/>
    <w:rsid w:val="006F12B6"/>
    <w:rsid w:val="006F16AF"/>
    <w:rsid w:val="006F182E"/>
    <w:rsid w:val="006F1A58"/>
    <w:rsid w:val="006F2274"/>
    <w:rsid w:val="006F3799"/>
    <w:rsid w:val="006F6E75"/>
    <w:rsid w:val="006F7235"/>
    <w:rsid w:val="006F76ED"/>
    <w:rsid w:val="00700166"/>
    <w:rsid w:val="00700759"/>
    <w:rsid w:val="00702507"/>
    <w:rsid w:val="00704624"/>
    <w:rsid w:val="00706B92"/>
    <w:rsid w:val="0071057F"/>
    <w:rsid w:val="0071317D"/>
    <w:rsid w:val="007245B6"/>
    <w:rsid w:val="00726229"/>
    <w:rsid w:val="00726F5D"/>
    <w:rsid w:val="00730EBA"/>
    <w:rsid w:val="00733176"/>
    <w:rsid w:val="00733920"/>
    <w:rsid w:val="007341FF"/>
    <w:rsid w:val="007343F5"/>
    <w:rsid w:val="00735225"/>
    <w:rsid w:val="00735DAD"/>
    <w:rsid w:val="00736157"/>
    <w:rsid w:val="007366E9"/>
    <w:rsid w:val="00736FF5"/>
    <w:rsid w:val="00741778"/>
    <w:rsid w:val="007432B3"/>
    <w:rsid w:val="0075184F"/>
    <w:rsid w:val="00756036"/>
    <w:rsid w:val="007573BB"/>
    <w:rsid w:val="00757FA3"/>
    <w:rsid w:val="007603BA"/>
    <w:rsid w:val="00760AB7"/>
    <w:rsid w:val="00761431"/>
    <w:rsid w:val="0076362F"/>
    <w:rsid w:val="00764E51"/>
    <w:rsid w:val="00765CDB"/>
    <w:rsid w:val="00766CC8"/>
    <w:rsid w:val="0076757B"/>
    <w:rsid w:val="00770E07"/>
    <w:rsid w:val="00771195"/>
    <w:rsid w:val="007713A6"/>
    <w:rsid w:val="00771A58"/>
    <w:rsid w:val="00772426"/>
    <w:rsid w:val="00772DC2"/>
    <w:rsid w:val="00773098"/>
    <w:rsid w:val="0077325A"/>
    <w:rsid w:val="007749DB"/>
    <w:rsid w:val="00775196"/>
    <w:rsid w:val="00775AC0"/>
    <w:rsid w:val="00775F8D"/>
    <w:rsid w:val="00776AF5"/>
    <w:rsid w:val="00776F29"/>
    <w:rsid w:val="0077721B"/>
    <w:rsid w:val="00777880"/>
    <w:rsid w:val="00781528"/>
    <w:rsid w:val="007815B1"/>
    <w:rsid w:val="00781915"/>
    <w:rsid w:val="007833F2"/>
    <w:rsid w:val="0078345A"/>
    <w:rsid w:val="00783542"/>
    <w:rsid w:val="0078656F"/>
    <w:rsid w:val="007866EF"/>
    <w:rsid w:val="007870A1"/>
    <w:rsid w:val="007876E7"/>
    <w:rsid w:val="0079012E"/>
    <w:rsid w:val="00790B8E"/>
    <w:rsid w:val="00790CED"/>
    <w:rsid w:val="0079169B"/>
    <w:rsid w:val="007926EC"/>
    <w:rsid w:val="00794163"/>
    <w:rsid w:val="00795635"/>
    <w:rsid w:val="0079767E"/>
    <w:rsid w:val="007978CF"/>
    <w:rsid w:val="00797DDF"/>
    <w:rsid w:val="007A04D7"/>
    <w:rsid w:val="007A070F"/>
    <w:rsid w:val="007A164E"/>
    <w:rsid w:val="007A1B45"/>
    <w:rsid w:val="007A37F2"/>
    <w:rsid w:val="007A4309"/>
    <w:rsid w:val="007A5D4E"/>
    <w:rsid w:val="007A6855"/>
    <w:rsid w:val="007A78D0"/>
    <w:rsid w:val="007B01D2"/>
    <w:rsid w:val="007B1F88"/>
    <w:rsid w:val="007B247A"/>
    <w:rsid w:val="007B2F31"/>
    <w:rsid w:val="007B32DC"/>
    <w:rsid w:val="007B4552"/>
    <w:rsid w:val="007B54C7"/>
    <w:rsid w:val="007B5A92"/>
    <w:rsid w:val="007B603F"/>
    <w:rsid w:val="007B6858"/>
    <w:rsid w:val="007B7A1E"/>
    <w:rsid w:val="007B7F27"/>
    <w:rsid w:val="007C0284"/>
    <w:rsid w:val="007C29DB"/>
    <w:rsid w:val="007C328B"/>
    <w:rsid w:val="007C32AE"/>
    <w:rsid w:val="007C406E"/>
    <w:rsid w:val="007C7693"/>
    <w:rsid w:val="007C789F"/>
    <w:rsid w:val="007C7A57"/>
    <w:rsid w:val="007D13C3"/>
    <w:rsid w:val="007D14E4"/>
    <w:rsid w:val="007D2AAC"/>
    <w:rsid w:val="007D2EC6"/>
    <w:rsid w:val="007D33F7"/>
    <w:rsid w:val="007D3458"/>
    <w:rsid w:val="007D3578"/>
    <w:rsid w:val="007D6527"/>
    <w:rsid w:val="007D75D8"/>
    <w:rsid w:val="007E04B4"/>
    <w:rsid w:val="007E1954"/>
    <w:rsid w:val="007E2A41"/>
    <w:rsid w:val="007E361D"/>
    <w:rsid w:val="007E4DF1"/>
    <w:rsid w:val="007F1402"/>
    <w:rsid w:val="007F2BFE"/>
    <w:rsid w:val="007F3510"/>
    <w:rsid w:val="007F42BB"/>
    <w:rsid w:val="007F5159"/>
    <w:rsid w:val="007F517A"/>
    <w:rsid w:val="007F66D2"/>
    <w:rsid w:val="007F6D1B"/>
    <w:rsid w:val="007F6F89"/>
    <w:rsid w:val="007F752B"/>
    <w:rsid w:val="007F7F12"/>
    <w:rsid w:val="00800461"/>
    <w:rsid w:val="00800C71"/>
    <w:rsid w:val="008016B9"/>
    <w:rsid w:val="008019CF"/>
    <w:rsid w:val="00802B35"/>
    <w:rsid w:val="00802D29"/>
    <w:rsid w:val="00804C8F"/>
    <w:rsid w:val="00805194"/>
    <w:rsid w:val="008051A4"/>
    <w:rsid w:val="00805548"/>
    <w:rsid w:val="008110EC"/>
    <w:rsid w:val="00811BA6"/>
    <w:rsid w:val="00812D11"/>
    <w:rsid w:val="00813349"/>
    <w:rsid w:val="00813B23"/>
    <w:rsid w:val="00813F77"/>
    <w:rsid w:val="008144E0"/>
    <w:rsid w:val="0081608B"/>
    <w:rsid w:val="00816172"/>
    <w:rsid w:val="0082130E"/>
    <w:rsid w:val="00822184"/>
    <w:rsid w:val="00822D29"/>
    <w:rsid w:val="00823032"/>
    <w:rsid w:val="0082421E"/>
    <w:rsid w:val="00824281"/>
    <w:rsid w:val="008246A0"/>
    <w:rsid w:val="00827E71"/>
    <w:rsid w:val="00830A81"/>
    <w:rsid w:val="00831364"/>
    <w:rsid w:val="00831AE6"/>
    <w:rsid w:val="00831D58"/>
    <w:rsid w:val="00831E92"/>
    <w:rsid w:val="00831FBE"/>
    <w:rsid w:val="00833FB3"/>
    <w:rsid w:val="008375F7"/>
    <w:rsid w:val="00837739"/>
    <w:rsid w:val="00841649"/>
    <w:rsid w:val="00843395"/>
    <w:rsid w:val="00844A46"/>
    <w:rsid w:val="00844D1F"/>
    <w:rsid w:val="00846164"/>
    <w:rsid w:val="008474A4"/>
    <w:rsid w:val="00847989"/>
    <w:rsid w:val="00851F1B"/>
    <w:rsid w:val="00852D0F"/>
    <w:rsid w:val="00852E1A"/>
    <w:rsid w:val="008536DA"/>
    <w:rsid w:val="0085615E"/>
    <w:rsid w:val="00856E07"/>
    <w:rsid w:val="0085754E"/>
    <w:rsid w:val="008600CD"/>
    <w:rsid w:val="008616BB"/>
    <w:rsid w:val="0086298C"/>
    <w:rsid w:val="00862D34"/>
    <w:rsid w:val="008631BF"/>
    <w:rsid w:val="008638D8"/>
    <w:rsid w:val="00863DEB"/>
    <w:rsid w:val="00866D66"/>
    <w:rsid w:val="0086787B"/>
    <w:rsid w:val="00867D05"/>
    <w:rsid w:val="00867EB9"/>
    <w:rsid w:val="008711C5"/>
    <w:rsid w:val="00872283"/>
    <w:rsid w:val="008723F4"/>
    <w:rsid w:val="008726A0"/>
    <w:rsid w:val="008738CA"/>
    <w:rsid w:val="00874003"/>
    <w:rsid w:val="0087400E"/>
    <w:rsid w:val="0087487E"/>
    <w:rsid w:val="00875227"/>
    <w:rsid w:val="0087554A"/>
    <w:rsid w:val="00875A34"/>
    <w:rsid w:val="00876790"/>
    <w:rsid w:val="00881D38"/>
    <w:rsid w:val="00881E69"/>
    <w:rsid w:val="00882645"/>
    <w:rsid w:val="00883333"/>
    <w:rsid w:val="00883409"/>
    <w:rsid w:val="00883928"/>
    <w:rsid w:val="00883EA9"/>
    <w:rsid w:val="00883FD0"/>
    <w:rsid w:val="00884B8E"/>
    <w:rsid w:val="00884F6D"/>
    <w:rsid w:val="0088625E"/>
    <w:rsid w:val="00890AD8"/>
    <w:rsid w:val="00890BB2"/>
    <w:rsid w:val="008912EC"/>
    <w:rsid w:val="008914B8"/>
    <w:rsid w:val="00892982"/>
    <w:rsid w:val="00892C31"/>
    <w:rsid w:val="00893D2B"/>
    <w:rsid w:val="0089438F"/>
    <w:rsid w:val="00894AE9"/>
    <w:rsid w:val="00894DDC"/>
    <w:rsid w:val="00895332"/>
    <w:rsid w:val="00895DA8"/>
    <w:rsid w:val="008971D2"/>
    <w:rsid w:val="00897E33"/>
    <w:rsid w:val="008A09A7"/>
    <w:rsid w:val="008A1055"/>
    <w:rsid w:val="008A3950"/>
    <w:rsid w:val="008A4598"/>
    <w:rsid w:val="008A5591"/>
    <w:rsid w:val="008A605A"/>
    <w:rsid w:val="008A75B9"/>
    <w:rsid w:val="008A7A72"/>
    <w:rsid w:val="008B129C"/>
    <w:rsid w:val="008B44E7"/>
    <w:rsid w:val="008B4CCA"/>
    <w:rsid w:val="008B4D50"/>
    <w:rsid w:val="008B53FA"/>
    <w:rsid w:val="008B59BF"/>
    <w:rsid w:val="008B60F6"/>
    <w:rsid w:val="008C0F6C"/>
    <w:rsid w:val="008C12E9"/>
    <w:rsid w:val="008C1887"/>
    <w:rsid w:val="008C5B87"/>
    <w:rsid w:val="008C75ED"/>
    <w:rsid w:val="008D15F1"/>
    <w:rsid w:val="008D1AC0"/>
    <w:rsid w:val="008D3222"/>
    <w:rsid w:val="008E336B"/>
    <w:rsid w:val="008E3E1A"/>
    <w:rsid w:val="008E412F"/>
    <w:rsid w:val="008E447F"/>
    <w:rsid w:val="008E4901"/>
    <w:rsid w:val="008F00DB"/>
    <w:rsid w:val="008F05D6"/>
    <w:rsid w:val="008F0730"/>
    <w:rsid w:val="008F233C"/>
    <w:rsid w:val="008F2ABE"/>
    <w:rsid w:val="008F56E9"/>
    <w:rsid w:val="008F627A"/>
    <w:rsid w:val="00900BCB"/>
    <w:rsid w:val="00900C20"/>
    <w:rsid w:val="00901C95"/>
    <w:rsid w:val="00902B9C"/>
    <w:rsid w:val="00903431"/>
    <w:rsid w:val="0090470A"/>
    <w:rsid w:val="009047EA"/>
    <w:rsid w:val="0090711F"/>
    <w:rsid w:val="00907521"/>
    <w:rsid w:val="0090796F"/>
    <w:rsid w:val="00910419"/>
    <w:rsid w:val="009131F4"/>
    <w:rsid w:val="00913752"/>
    <w:rsid w:val="009154F5"/>
    <w:rsid w:val="009175CD"/>
    <w:rsid w:val="00920C4A"/>
    <w:rsid w:val="00922642"/>
    <w:rsid w:val="00922919"/>
    <w:rsid w:val="00923B1F"/>
    <w:rsid w:val="00923EC1"/>
    <w:rsid w:val="009257F4"/>
    <w:rsid w:val="00925959"/>
    <w:rsid w:val="009259F1"/>
    <w:rsid w:val="009279B0"/>
    <w:rsid w:val="00930A5E"/>
    <w:rsid w:val="00930F0D"/>
    <w:rsid w:val="00931951"/>
    <w:rsid w:val="00931E0F"/>
    <w:rsid w:val="00932DC8"/>
    <w:rsid w:val="00933A76"/>
    <w:rsid w:val="00933C8C"/>
    <w:rsid w:val="00933DA8"/>
    <w:rsid w:val="00933DB5"/>
    <w:rsid w:val="009340C1"/>
    <w:rsid w:val="00934F46"/>
    <w:rsid w:val="00935D8F"/>
    <w:rsid w:val="009361E6"/>
    <w:rsid w:val="009367FD"/>
    <w:rsid w:val="009369CB"/>
    <w:rsid w:val="0093726E"/>
    <w:rsid w:val="00937EE6"/>
    <w:rsid w:val="00941EC6"/>
    <w:rsid w:val="00942C82"/>
    <w:rsid w:val="009439F1"/>
    <w:rsid w:val="009449C4"/>
    <w:rsid w:val="009469ED"/>
    <w:rsid w:val="00951914"/>
    <w:rsid w:val="00952A82"/>
    <w:rsid w:val="00953DF1"/>
    <w:rsid w:val="00954CB3"/>
    <w:rsid w:val="00955432"/>
    <w:rsid w:val="00955FE1"/>
    <w:rsid w:val="00956C87"/>
    <w:rsid w:val="00960FB2"/>
    <w:rsid w:val="00962BFA"/>
    <w:rsid w:val="00963270"/>
    <w:rsid w:val="00963D6D"/>
    <w:rsid w:val="009662CA"/>
    <w:rsid w:val="009677F2"/>
    <w:rsid w:val="00972565"/>
    <w:rsid w:val="0097400E"/>
    <w:rsid w:val="009740C4"/>
    <w:rsid w:val="0097440E"/>
    <w:rsid w:val="00974AEE"/>
    <w:rsid w:val="00974FA4"/>
    <w:rsid w:val="00976444"/>
    <w:rsid w:val="00976568"/>
    <w:rsid w:val="00976609"/>
    <w:rsid w:val="0097692E"/>
    <w:rsid w:val="00976F62"/>
    <w:rsid w:val="009771FD"/>
    <w:rsid w:val="009775C9"/>
    <w:rsid w:val="00977AE1"/>
    <w:rsid w:val="00981702"/>
    <w:rsid w:val="00982493"/>
    <w:rsid w:val="009824EB"/>
    <w:rsid w:val="009850DA"/>
    <w:rsid w:val="00991834"/>
    <w:rsid w:val="009918DA"/>
    <w:rsid w:val="00993089"/>
    <w:rsid w:val="0099366C"/>
    <w:rsid w:val="00993FA3"/>
    <w:rsid w:val="00994F15"/>
    <w:rsid w:val="009953D8"/>
    <w:rsid w:val="00996648"/>
    <w:rsid w:val="00996C52"/>
    <w:rsid w:val="00996F3F"/>
    <w:rsid w:val="009A1207"/>
    <w:rsid w:val="009A1704"/>
    <w:rsid w:val="009A271F"/>
    <w:rsid w:val="009A4C0F"/>
    <w:rsid w:val="009A4F7A"/>
    <w:rsid w:val="009A53C7"/>
    <w:rsid w:val="009A712B"/>
    <w:rsid w:val="009B065E"/>
    <w:rsid w:val="009B159D"/>
    <w:rsid w:val="009B2056"/>
    <w:rsid w:val="009B2448"/>
    <w:rsid w:val="009B2684"/>
    <w:rsid w:val="009B54FB"/>
    <w:rsid w:val="009B560C"/>
    <w:rsid w:val="009B7F4A"/>
    <w:rsid w:val="009C0344"/>
    <w:rsid w:val="009C0708"/>
    <w:rsid w:val="009C3CD8"/>
    <w:rsid w:val="009C40C6"/>
    <w:rsid w:val="009C48EA"/>
    <w:rsid w:val="009C51DC"/>
    <w:rsid w:val="009C59E4"/>
    <w:rsid w:val="009C6673"/>
    <w:rsid w:val="009C6A63"/>
    <w:rsid w:val="009C771D"/>
    <w:rsid w:val="009C7DC6"/>
    <w:rsid w:val="009C7FDD"/>
    <w:rsid w:val="009D0AF5"/>
    <w:rsid w:val="009D2B57"/>
    <w:rsid w:val="009D2DB0"/>
    <w:rsid w:val="009D2E82"/>
    <w:rsid w:val="009D697E"/>
    <w:rsid w:val="009E1D19"/>
    <w:rsid w:val="009E22E4"/>
    <w:rsid w:val="009E3BEE"/>
    <w:rsid w:val="009E432C"/>
    <w:rsid w:val="009E4AE1"/>
    <w:rsid w:val="009E4E64"/>
    <w:rsid w:val="009E54FF"/>
    <w:rsid w:val="009E69F0"/>
    <w:rsid w:val="009F3B6C"/>
    <w:rsid w:val="009F5A19"/>
    <w:rsid w:val="009F618F"/>
    <w:rsid w:val="00A023C1"/>
    <w:rsid w:val="00A0257C"/>
    <w:rsid w:val="00A0262C"/>
    <w:rsid w:val="00A02A20"/>
    <w:rsid w:val="00A035C1"/>
    <w:rsid w:val="00A05579"/>
    <w:rsid w:val="00A1051B"/>
    <w:rsid w:val="00A118F8"/>
    <w:rsid w:val="00A1417D"/>
    <w:rsid w:val="00A1750A"/>
    <w:rsid w:val="00A20402"/>
    <w:rsid w:val="00A22042"/>
    <w:rsid w:val="00A24409"/>
    <w:rsid w:val="00A305D9"/>
    <w:rsid w:val="00A306DB"/>
    <w:rsid w:val="00A3182A"/>
    <w:rsid w:val="00A320A5"/>
    <w:rsid w:val="00A32F7F"/>
    <w:rsid w:val="00A32FE2"/>
    <w:rsid w:val="00A338BD"/>
    <w:rsid w:val="00A3395A"/>
    <w:rsid w:val="00A33C46"/>
    <w:rsid w:val="00A343E8"/>
    <w:rsid w:val="00A346C1"/>
    <w:rsid w:val="00A36823"/>
    <w:rsid w:val="00A36BF9"/>
    <w:rsid w:val="00A36EF1"/>
    <w:rsid w:val="00A376CC"/>
    <w:rsid w:val="00A4150D"/>
    <w:rsid w:val="00A4170D"/>
    <w:rsid w:val="00A43E3B"/>
    <w:rsid w:val="00A45905"/>
    <w:rsid w:val="00A4637A"/>
    <w:rsid w:val="00A46C1A"/>
    <w:rsid w:val="00A50235"/>
    <w:rsid w:val="00A511A5"/>
    <w:rsid w:val="00A538CE"/>
    <w:rsid w:val="00A54623"/>
    <w:rsid w:val="00A5609C"/>
    <w:rsid w:val="00A56175"/>
    <w:rsid w:val="00A56751"/>
    <w:rsid w:val="00A56983"/>
    <w:rsid w:val="00A573B1"/>
    <w:rsid w:val="00A60873"/>
    <w:rsid w:val="00A60D5A"/>
    <w:rsid w:val="00A61208"/>
    <w:rsid w:val="00A63A9B"/>
    <w:rsid w:val="00A63A9F"/>
    <w:rsid w:val="00A64820"/>
    <w:rsid w:val="00A655BC"/>
    <w:rsid w:val="00A65E1F"/>
    <w:rsid w:val="00A66454"/>
    <w:rsid w:val="00A66EDD"/>
    <w:rsid w:val="00A71AE3"/>
    <w:rsid w:val="00A71F42"/>
    <w:rsid w:val="00A72E08"/>
    <w:rsid w:val="00A736E2"/>
    <w:rsid w:val="00A7490B"/>
    <w:rsid w:val="00A7532F"/>
    <w:rsid w:val="00A7669C"/>
    <w:rsid w:val="00A769DE"/>
    <w:rsid w:val="00A76F57"/>
    <w:rsid w:val="00A772AE"/>
    <w:rsid w:val="00A80897"/>
    <w:rsid w:val="00A80F8D"/>
    <w:rsid w:val="00A81D4A"/>
    <w:rsid w:val="00A84B7F"/>
    <w:rsid w:val="00A852F5"/>
    <w:rsid w:val="00A85CAD"/>
    <w:rsid w:val="00A86343"/>
    <w:rsid w:val="00A864D8"/>
    <w:rsid w:val="00A87D0F"/>
    <w:rsid w:val="00A91AD9"/>
    <w:rsid w:val="00A93F11"/>
    <w:rsid w:val="00A9494A"/>
    <w:rsid w:val="00A9498F"/>
    <w:rsid w:val="00A94AA1"/>
    <w:rsid w:val="00A957AC"/>
    <w:rsid w:val="00A95F95"/>
    <w:rsid w:val="00A9623C"/>
    <w:rsid w:val="00A96956"/>
    <w:rsid w:val="00AA0E14"/>
    <w:rsid w:val="00AA12F8"/>
    <w:rsid w:val="00AA170A"/>
    <w:rsid w:val="00AA2F05"/>
    <w:rsid w:val="00AA317E"/>
    <w:rsid w:val="00AA57C5"/>
    <w:rsid w:val="00AA6D7C"/>
    <w:rsid w:val="00AB0240"/>
    <w:rsid w:val="00AB155C"/>
    <w:rsid w:val="00AB15B7"/>
    <w:rsid w:val="00AB2781"/>
    <w:rsid w:val="00AB2AC7"/>
    <w:rsid w:val="00AB3ED5"/>
    <w:rsid w:val="00AB5AE4"/>
    <w:rsid w:val="00AB5CFB"/>
    <w:rsid w:val="00AB6013"/>
    <w:rsid w:val="00AB6268"/>
    <w:rsid w:val="00AB6898"/>
    <w:rsid w:val="00AB7D8D"/>
    <w:rsid w:val="00AC19DB"/>
    <w:rsid w:val="00AC1D4A"/>
    <w:rsid w:val="00AC2740"/>
    <w:rsid w:val="00AC336C"/>
    <w:rsid w:val="00AC5AF8"/>
    <w:rsid w:val="00AC6F35"/>
    <w:rsid w:val="00AC78A3"/>
    <w:rsid w:val="00AD03BA"/>
    <w:rsid w:val="00AD1587"/>
    <w:rsid w:val="00AD15EF"/>
    <w:rsid w:val="00AD4C6E"/>
    <w:rsid w:val="00AD5785"/>
    <w:rsid w:val="00AE0098"/>
    <w:rsid w:val="00AE0180"/>
    <w:rsid w:val="00AE218E"/>
    <w:rsid w:val="00AE3E5E"/>
    <w:rsid w:val="00AE5F2F"/>
    <w:rsid w:val="00AE6467"/>
    <w:rsid w:val="00AE6E96"/>
    <w:rsid w:val="00AE7F08"/>
    <w:rsid w:val="00AF0816"/>
    <w:rsid w:val="00AF20E3"/>
    <w:rsid w:val="00AF25A6"/>
    <w:rsid w:val="00AF46DA"/>
    <w:rsid w:val="00AF7B06"/>
    <w:rsid w:val="00B007A2"/>
    <w:rsid w:val="00B016AB"/>
    <w:rsid w:val="00B01B6B"/>
    <w:rsid w:val="00B01D9E"/>
    <w:rsid w:val="00B024AA"/>
    <w:rsid w:val="00B04EAC"/>
    <w:rsid w:val="00B05AC6"/>
    <w:rsid w:val="00B06074"/>
    <w:rsid w:val="00B07C18"/>
    <w:rsid w:val="00B1083D"/>
    <w:rsid w:val="00B11358"/>
    <w:rsid w:val="00B16396"/>
    <w:rsid w:val="00B16EDA"/>
    <w:rsid w:val="00B225B7"/>
    <w:rsid w:val="00B2316D"/>
    <w:rsid w:val="00B25776"/>
    <w:rsid w:val="00B310BB"/>
    <w:rsid w:val="00B32250"/>
    <w:rsid w:val="00B32283"/>
    <w:rsid w:val="00B349AC"/>
    <w:rsid w:val="00B35307"/>
    <w:rsid w:val="00B36542"/>
    <w:rsid w:val="00B36C63"/>
    <w:rsid w:val="00B36F85"/>
    <w:rsid w:val="00B37874"/>
    <w:rsid w:val="00B37FD9"/>
    <w:rsid w:val="00B40380"/>
    <w:rsid w:val="00B415E0"/>
    <w:rsid w:val="00B4224E"/>
    <w:rsid w:val="00B44338"/>
    <w:rsid w:val="00B4580A"/>
    <w:rsid w:val="00B46AC0"/>
    <w:rsid w:val="00B47E50"/>
    <w:rsid w:val="00B509BC"/>
    <w:rsid w:val="00B513CE"/>
    <w:rsid w:val="00B515F5"/>
    <w:rsid w:val="00B5178D"/>
    <w:rsid w:val="00B54464"/>
    <w:rsid w:val="00B54709"/>
    <w:rsid w:val="00B54C83"/>
    <w:rsid w:val="00B5533C"/>
    <w:rsid w:val="00B56A1D"/>
    <w:rsid w:val="00B56F2C"/>
    <w:rsid w:val="00B57195"/>
    <w:rsid w:val="00B6084B"/>
    <w:rsid w:val="00B61B90"/>
    <w:rsid w:val="00B628DD"/>
    <w:rsid w:val="00B62955"/>
    <w:rsid w:val="00B636C9"/>
    <w:rsid w:val="00B649D9"/>
    <w:rsid w:val="00B64B08"/>
    <w:rsid w:val="00B658F9"/>
    <w:rsid w:val="00B659BC"/>
    <w:rsid w:val="00B66708"/>
    <w:rsid w:val="00B672A6"/>
    <w:rsid w:val="00B7068D"/>
    <w:rsid w:val="00B710FC"/>
    <w:rsid w:val="00B71E62"/>
    <w:rsid w:val="00B73EDA"/>
    <w:rsid w:val="00B746C5"/>
    <w:rsid w:val="00B75026"/>
    <w:rsid w:val="00B82292"/>
    <w:rsid w:val="00B824A3"/>
    <w:rsid w:val="00B824C2"/>
    <w:rsid w:val="00B827D0"/>
    <w:rsid w:val="00B840EF"/>
    <w:rsid w:val="00B8558C"/>
    <w:rsid w:val="00B85810"/>
    <w:rsid w:val="00B85C26"/>
    <w:rsid w:val="00B86C85"/>
    <w:rsid w:val="00B907EE"/>
    <w:rsid w:val="00B92A33"/>
    <w:rsid w:val="00B93B1F"/>
    <w:rsid w:val="00B95D07"/>
    <w:rsid w:val="00B960D6"/>
    <w:rsid w:val="00B9623E"/>
    <w:rsid w:val="00B97205"/>
    <w:rsid w:val="00B972EC"/>
    <w:rsid w:val="00BA0E80"/>
    <w:rsid w:val="00BA3DA4"/>
    <w:rsid w:val="00BA5540"/>
    <w:rsid w:val="00BA6B50"/>
    <w:rsid w:val="00BA7A42"/>
    <w:rsid w:val="00BA7E1A"/>
    <w:rsid w:val="00BB03BD"/>
    <w:rsid w:val="00BB15AF"/>
    <w:rsid w:val="00BB205E"/>
    <w:rsid w:val="00BB53FF"/>
    <w:rsid w:val="00BB6504"/>
    <w:rsid w:val="00BB771B"/>
    <w:rsid w:val="00BB7D22"/>
    <w:rsid w:val="00BB7E27"/>
    <w:rsid w:val="00BC12AA"/>
    <w:rsid w:val="00BC1E7F"/>
    <w:rsid w:val="00BC1FA8"/>
    <w:rsid w:val="00BC23F3"/>
    <w:rsid w:val="00BC4B2E"/>
    <w:rsid w:val="00BC5AB3"/>
    <w:rsid w:val="00BC613F"/>
    <w:rsid w:val="00BC6D81"/>
    <w:rsid w:val="00BD1E22"/>
    <w:rsid w:val="00BD22F5"/>
    <w:rsid w:val="00BD231A"/>
    <w:rsid w:val="00BD2B05"/>
    <w:rsid w:val="00BD2C37"/>
    <w:rsid w:val="00BD2DF7"/>
    <w:rsid w:val="00BD2F98"/>
    <w:rsid w:val="00BD339A"/>
    <w:rsid w:val="00BD3FE8"/>
    <w:rsid w:val="00BD563A"/>
    <w:rsid w:val="00BD57B2"/>
    <w:rsid w:val="00BD5D88"/>
    <w:rsid w:val="00BD64D9"/>
    <w:rsid w:val="00BD7C2F"/>
    <w:rsid w:val="00BE0EF9"/>
    <w:rsid w:val="00BE17A3"/>
    <w:rsid w:val="00BE1DD7"/>
    <w:rsid w:val="00BE3132"/>
    <w:rsid w:val="00BE7F09"/>
    <w:rsid w:val="00BF10D6"/>
    <w:rsid w:val="00BF147B"/>
    <w:rsid w:val="00BF14BB"/>
    <w:rsid w:val="00BF298A"/>
    <w:rsid w:val="00BF3F72"/>
    <w:rsid w:val="00BF498B"/>
    <w:rsid w:val="00BF4BF2"/>
    <w:rsid w:val="00BF4CBB"/>
    <w:rsid w:val="00BF5080"/>
    <w:rsid w:val="00BF50D5"/>
    <w:rsid w:val="00BF54D5"/>
    <w:rsid w:val="00BF6B3D"/>
    <w:rsid w:val="00BF6E17"/>
    <w:rsid w:val="00BF7004"/>
    <w:rsid w:val="00BF79C7"/>
    <w:rsid w:val="00C00698"/>
    <w:rsid w:val="00C00870"/>
    <w:rsid w:val="00C01E5D"/>
    <w:rsid w:val="00C02A56"/>
    <w:rsid w:val="00C03094"/>
    <w:rsid w:val="00C03FBB"/>
    <w:rsid w:val="00C049CA"/>
    <w:rsid w:val="00C0778E"/>
    <w:rsid w:val="00C07CDF"/>
    <w:rsid w:val="00C138FB"/>
    <w:rsid w:val="00C15EDD"/>
    <w:rsid w:val="00C167E7"/>
    <w:rsid w:val="00C1702D"/>
    <w:rsid w:val="00C20E5C"/>
    <w:rsid w:val="00C20EA3"/>
    <w:rsid w:val="00C232DE"/>
    <w:rsid w:val="00C23D18"/>
    <w:rsid w:val="00C2706C"/>
    <w:rsid w:val="00C3005F"/>
    <w:rsid w:val="00C30AFF"/>
    <w:rsid w:val="00C31988"/>
    <w:rsid w:val="00C32F2B"/>
    <w:rsid w:val="00C336B5"/>
    <w:rsid w:val="00C3482E"/>
    <w:rsid w:val="00C35E77"/>
    <w:rsid w:val="00C3671A"/>
    <w:rsid w:val="00C36767"/>
    <w:rsid w:val="00C36BD5"/>
    <w:rsid w:val="00C42908"/>
    <w:rsid w:val="00C45967"/>
    <w:rsid w:val="00C45BBC"/>
    <w:rsid w:val="00C47357"/>
    <w:rsid w:val="00C475B9"/>
    <w:rsid w:val="00C5023A"/>
    <w:rsid w:val="00C50649"/>
    <w:rsid w:val="00C51E73"/>
    <w:rsid w:val="00C52BAE"/>
    <w:rsid w:val="00C53AB7"/>
    <w:rsid w:val="00C563EE"/>
    <w:rsid w:val="00C5792E"/>
    <w:rsid w:val="00C6050A"/>
    <w:rsid w:val="00C61C87"/>
    <w:rsid w:val="00C62D41"/>
    <w:rsid w:val="00C63D47"/>
    <w:rsid w:val="00C63EC1"/>
    <w:rsid w:val="00C65454"/>
    <w:rsid w:val="00C66D6B"/>
    <w:rsid w:val="00C71655"/>
    <w:rsid w:val="00C71849"/>
    <w:rsid w:val="00C71A32"/>
    <w:rsid w:val="00C739D4"/>
    <w:rsid w:val="00C74651"/>
    <w:rsid w:val="00C766A4"/>
    <w:rsid w:val="00C76752"/>
    <w:rsid w:val="00C80C64"/>
    <w:rsid w:val="00C80DDF"/>
    <w:rsid w:val="00C81E9C"/>
    <w:rsid w:val="00C90E20"/>
    <w:rsid w:val="00C9226A"/>
    <w:rsid w:val="00C94187"/>
    <w:rsid w:val="00C956C8"/>
    <w:rsid w:val="00C96BE3"/>
    <w:rsid w:val="00CA049E"/>
    <w:rsid w:val="00CA0FB3"/>
    <w:rsid w:val="00CA15D8"/>
    <w:rsid w:val="00CA1BBB"/>
    <w:rsid w:val="00CA23DB"/>
    <w:rsid w:val="00CA25B2"/>
    <w:rsid w:val="00CA2C57"/>
    <w:rsid w:val="00CA30DE"/>
    <w:rsid w:val="00CA33AA"/>
    <w:rsid w:val="00CA4DA5"/>
    <w:rsid w:val="00CA4FF6"/>
    <w:rsid w:val="00CA5BA1"/>
    <w:rsid w:val="00CA7DFB"/>
    <w:rsid w:val="00CB2B5D"/>
    <w:rsid w:val="00CB431F"/>
    <w:rsid w:val="00CB55CB"/>
    <w:rsid w:val="00CB7C84"/>
    <w:rsid w:val="00CC0FEE"/>
    <w:rsid w:val="00CC1AF0"/>
    <w:rsid w:val="00CC23B8"/>
    <w:rsid w:val="00CC2854"/>
    <w:rsid w:val="00CC3814"/>
    <w:rsid w:val="00CC5337"/>
    <w:rsid w:val="00CC5B5A"/>
    <w:rsid w:val="00CC6327"/>
    <w:rsid w:val="00CC70C5"/>
    <w:rsid w:val="00CD0FA1"/>
    <w:rsid w:val="00CD12E6"/>
    <w:rsid w:val="00CD1F9F"/>
    <w:rsid w:val="00CD215C"/>
    <w:rsid w:val="00CD3634"/>
    <w:rsid w:val="00CD46C3"/>
    <w:rsid w:val="00CD5EB3"/>
    <w:rsid w:val="00CD70F9"/>
    <w:rsid w:val="00CD7225"/>
    <w:rsid w:val="00CE0EBA"/>
    <w:rsid w:val="00CE2614"/>
    <w:rsid w:val="00CE55A5"/>
    <w:rsid w:val="00CE681A"/>
    <w:rsid w:val="00CE72DE"/>
    <w:rsid w:val="00CE7612"/>
    <w:rsid w:val="00CF0582"/>
    <w:rsid w:val="00CF0BCA"/>
    <w:rsid w:val="00CF100A"/>
    <w:rsid w:val="00CF2D26"/>
    <w:rsid w:val="00CF548F"/>
    <w:rsid w:val="00CF56C6"/>
    <w:rsid w:val="00CF585E"/>
    <w:rsid w:val="00D00217"/>
    <w:rsid w:val="00D004AA"/>
    <w:rsid w:val="00D015E3"/>
    <w:rsid w:val="00D02F7C"/>
    <w:rsid w:val="00D03012"/>
    <w:rsid w:val="00D03A29"/>
    <w:rsid w:val="00D057DD"/>
    <w:rsid w:val="00D06136"/>
    <w:rsid w:val="00D06E56"/>
    <w:rsid w:val="00D07129"/>
    <w:rsid w:val="00D07701"/>
    <w:rsid w:val="00D079FF"/>
    <w:rsid w:val="00D10CD9"/>
    <w:rsid w:val="00D1212D"/>
    <w:rsid w:val="00D13A3A"/>
    <w:rsid w:val="00D1437B"/>
    <w:rsid w:val="00D20E88"/>
    <w:rsid w:val="00D21218"/>
    <w:rsid w:val="00D22C94"/>
    <w:rsid w:val="00D23827"/>
    <w:rsid w:val="00D23FC2"/>
    <w:rsid w:val="00D242C4"/>
    <w:rsid w:val="00D260F4"/>
    <w:rsid w:val="00D26597"/>
    <w:rsid w:val="00D27632"/>
    <w:rsid w:val="00D32714"/>
    <w:rsid w:val="00D32798"/>
    <w:rsid w:val="00D3492A"/>
    <w:rsid w:val="00D3610B"/>
    <w:rsid w:val="00D4009E"/>
    <w:rsid w:val="00D40743"/>
    <w:rsid w:val="00D40AB5"/>
    <w:rsid w:val="00D40C73"/>
    <w:rsid w:val="00D411C8"/>
    <w:rsid w:val="00D41706"/>
    <w:rsid w:val="00D41F3B"/>
    <w:rsid w:val="00D421B7"/>
    <w:rsid w:val="00D42BBC"/>
    <w:rsid w:val="00D444A1"/>
    <w:rsid w:val="00D45E3B"/>
    <w:rsid w:val="00D4658F"/>
    <w:rsid w:val="00D47328"/>
    <w:rsid w:val="00D474E8"/>
    <w:rsid w:val="00D47F6B"/>
    <w:rsid w:val="00D50197"/>
    <w:rsid w:val="00D5043B"/>
    <w:rsid w:val="00D5185C"/>
    <w:rsid w:val="00D532EE"/>
    <w:rsid w:val="00D5508D"/>
    <w:rsid w:val="00D55470"/>
    <w:rsid w:val="00D55B28"/>
    <w:rsid w:val="00D55C76"/>
    <w:rsid w:val="00D565B7"/>
    <w:rsid w:val="00D6053E"/>
    <w:rsid w:val="00D60628"/>
    <w:rsid w:val="00D624BE"/>
    <w:rsid w:val="00D627EC"/>
    <w:rsid w:val="00D64C04"/>
    <w:rsid w:val="00D64CDA"/>
    <w:rsid w:val="00D65E74"/>
    <w:rsid w:val="00D66471"/>
    <w:rsid w:val="00D67595"/>
    <w:rsid w:val="00D675AD"/>
    <w:rsid w:val="00D713B1"/>
    <w:rsid w:val="00D72935"/>
    <w:rsid w:val="00D72DDB"/>
    <w:rsid w:val="00D73F1B"/>
    <w:rsid w:val="00D73F53"/>
    <w:rsid w:val="00D75D77"/>
    <w:rsid w:val="00D76F8D"/>
    <w:rsid w:val="00D83F76"/>
    <w:rsid w:val="00D845AC"/>
    <w:rsid w:val="00D84CA0"/>
    <w:rsid w:val="00D8701D"/>
    <w:rsid w:val="00D87076"/>
    <w:rsid w:val="00D87835"/>
    <w:rsid w:val="00D90288"/>
    <w:rsid w:val="00D908F8"/>
    <w:rsid w:val="00D91862"/>
    <w:rsid w:val="00D91C3E"/>
    <w:rsid w:val="00D934C8"/>
    <w:rsid w:val="00D95C5D"/>
    <w:rsid w:val="00D95C9F"/>
    <w:rsid w:val="00D95DE5"/>
    <w:rsid w:val="00D966E3"/>
    <w:rsid w:val="00D96C01"/>
    <w:rsid w:val="00D976DA"/>
    <w:rsid w:val="00DA09A4"/>
    <w:rsid w:val="00DA0F25"/>
    <w:rsid w:val="00DA360F"/>
    <w:rsid w:val="00DA3D44"/>
    <w:rsid w:val="00DA3F1A"/>
    <w:rsid w:val="00DA4290"/>
    <w:rsid w:val="00DA4E51"/>
    <w:rsid w:val="00DA4EB8"/>
    <w:rsid w:val="00DA5C6A"/>
    <w:rsid w:val="00DA68BB"/>
    <w:rsid w:val="00DA74BA"/>
    <w:rsid w:val="00DB05AA"/>
    <w:rsid w:val="00DB0DC3"/>
    <w:rsid w:val="00DB2D38"/>
    <w:rsid w:val="00DB311D"/>
    <w:rsid w:val="00DB4110"/>
    <w:rsid w:val="00DB44BC"/>
    <w:rsid w:val="00DB4AB7"/>
    <w:rsid w:val="00DB66DB"/>
    <w:rsid w:val="00DB7081"/>
    <w:rsid w:val="00DB71EA"/>
    <w:rsid w:val="00DB7889"/>
    <w:rsid w:val="00DB7CC8"/>
    <w:rsid w:val="00DC09C0"/>
    <w:rsid w:val="00DC15D4"/>
    <w:rsid w:val="00DC24A5"/>
    <w:rsid w:val="00DC4235"/>
    <w:rsid w:val="00DC465D"/>
    <w:rsid w:val="00DC6036"/>
    <w:rsid w:val="00DC671A"/>
    <w:rsid w:val="00DC6D38"/>
    <w:rsid w:val="00DC78B9"/>
    <w:rsid w:val="00DD1A89"/>
    <w:rsid w:val="00DD36AE"/>
    <w:rsid w:val="00DD4474"/>
    <w:rsid w:val="00DD6610"/>
    <w:rsid w:val="00DD74F9"/>
    <w:rsid w:val="00DE0FFF"/>
    <w:rsid w:val="00DE23DA"/>
    <w:rsid w:val="00DE3C2D"/>
    <w:rsid w:val="00DE4A4F"/>
    <w:rsid w:val="00DE4D79"/>
    <w:rsid w:val="00DE4E4C"/>
    <w:rsid w:val="00DE5058"/>
    <w:rsid w:val="00DE5074"/>
    <w:rsid w:val="00DE5FFE"/>
    <w:rsid w:val="00DE6E8A"/>
    <w:rsid w:val="00DE7B59"/>
    <w:rsid w:val="00DF158E"/>
    <w:rsid w:val="00DF28E1"/>
    <w:rsid w:val="00DF4C56"/>
    <w:rsid w:val="00DF5CC5"/>
    <w:rsid w:val="00DF6F0E"/>
    <w:rsid w:val="00E001CB"/>
    <w:rsid w:val="00E027AD"/>
    <w:rsid w:val="00E032AF"/>
    <w:rsid w:val="00E07194"/>
    <w:rsid w:val="00E07BE6"/>
    <w:rsid w:val="00E07E68"/>
    <w:rsid w:val="00E107CC"/>
    <w:rsid w:val="00E12CE5"/>
    <w:rsid w:val="00E12DB5"/>
    <w:rsid w:val="00E13E53"/>
    <w:rsid w:val="00E1464B"/>
    <w:rsid w:val="00E1488D"/>
    <w:rsid w:val="00E15B8D"/>
    <w:rsid w:val="00E15D1A"/>
    <w:rsid w:val="00E16F4C"/>
    <w:rsid w:val="00E16FD2"/>
    <w:rsid w:val="00E1786B"/>
    <w:rsid w:val="00E220AF"/>
    <w:rsid w:val="00E226B0"/>
    <w:rsid w:val="00E2288B"/>
    <w:rsid w:val="00E24D3A"/>
    <w:rsid w:val="00E2592E"/>
    <w:rsid w:val="00E300A6"/>
    <w:rsid w:val="00E30271"/>
    <w:rsid w:val="00E3043D"/>
    <w:rsid w:val="00E31374"/>
    <w:rsid w:val="00E3238A"/>
    <w:rsid w:val="00E35511"/>
    <w:rsid w:val="00E357B9"/>
    <w:rsid w:val="00E369E7"/>
    <w:rsid w:val="00E36A59"/>
    <w:rsid w:val="00E375B5"/>
    <w:rsid w:val="00E408BD"/>
    <w:rsid w:val="00E40B33"/>
    <w:rsid w:val="00E41A98"/>
    <w:rsid w:val="00E42F48"/>
    <w:rsid w:val="00E43D77"/>
    <w:rsid w:val="00E43F61"/>
    <w:rsid w:val="00E44307"/>
    <w:rsid w:val="00E44AF8"/>
    <w:rsid w:val="00E452AF"/>
    <w:rsid w:val="00E456EF"/>
    <w:rsid w:val="00E47793"/>
    <w:rsid w:val="00E516DA"/>
    <w:rsid w:val="00E52D1E"/>
    <w:rsid w:val="00E52ED6"/>
    <w:rsid w:val="00E53499"/>
    <w:rsid w:val="00E536F5"/>
    <w:rsid w:val="00E5378A"/>
    <w:rsid w:val="00E53B2F"/>
    <w:rsid w:val="00E56929"/>
    <w:rsid w:val="00E56BCF"/>
    <w:rsid w:val="00E56E7A"/>
    <w:rsid w:val="00E56FE5"/>
    <w:rsid w:val="00E60E5F"/>
    <w:rsid w:val="00E6156B"/>
    <w:rsid w:val="00E631FB"/>
    <w:rsid w:val="00E63AAA"/>
    <w:rsid w:val="00E65A40"/>
    <w:rsid w:val="00E66007"/>
    <w:rsid w:val="00E675F6"/>
    <w:rsid w:val="00E7067A"/>
    <w:rsid w:val="00E71D93"/>
    <w:rsid w:val="00E72C65"/>
    <w:rsid w:val="00E73CCD"/>
    <w:rsid w:val="00E73E8A"/>
    <w:rsid w:val="00E74C89"/>
    <w:rsid w:val="00E75FB4"/>
    <w:rsid w:val="00E7673D"/>
    <w:rsid w:val="00E7737A"/>
    <w:rsid w:val="00E77786"/>
    <w:rsid w:val="00E77DB9"/>
    <w:rsid w:val="00E807C5"/>
    <w:rsid w:val="00E8089D"/>
    <w:rsid w:val="00E82CA3"/>
    <w:rsid w:val="00E82F34"/>
    <w:rsid w:val="00E83745"/>
    <w:rsid w:val="00E857BB"/>
    <w:rsid w:val="00E860E2"/>
    <w:rsid w:val="00E86155"/>
    <w:rsid w:val="00E86D0E"/>
    <w:rsid w:val="00E91091"/>
    <w:rsid w:val="00E922DA"/>
    <w:rsid w:val="00E942A3"/>
    <w:rsid w:val="00E94C73"/>
    <w:rsid w:val="00E950A6"/>
    <w:rsid w:val="00E9626E"/>
    <w:rsid w:val="00E9756E"/>
    <w:rsid w:val="00E977F4"/>
    <w:rsid w:val="00EA0155"/>
    <w:rsid w:val="00EA0463"/>
    <w:rsid w:val="00EA1670"/>
    <w:rsid w:val="00EA1728"/>
    <w:rsid w:val="00EA1E0B"/>
    <w:rsid w:val="00EA1E73"/>
    <w:rsid w:val="00EA460B"/>
    <w:rsid w:val="00EA680A"/>
    <w:rsid w:val="00EA765C"/>
    <w:rsid w:val="00EA7813"/>
    <w:rsid w:val="00EA7AE6"/>
    <w:rsid w:val="00EB071D"/>
    <w:rsid w:val="00EB1E10"/>
    <w:rsid w:val="00EB211A"/>
    <w:rsid w:val="00EB2221"/>
    <w:rsid w:val="00EB2F4B"/>
    <w:rsid w:val="00EB6B41"/>
    <w:rsid w:val="00EB6E5A"/>
    <w:rsid w:val="00EC0045"/>
    <w:rsid w:val="00EC0FF0"/>
    <w:rsid w:val="00EC1098"/>
    <w:rsid w:val="00EC1F0B"/>
    <w:rsid w:val="00EC242C"/>
    <w:rsid w:val="00EC33CF"/>
    <w:rsid w:val="00EC3FF4"/>
    <w:rsid w:val="00EC4AE6"/>
    <w:rsid w:val="00ED08E4"/>
    <w:rsid w:val="00ED1466"/>
    <w:rsid w:val="00ED21F6"/>
    <w:rsid w:val="00ED31DB"/>
    <w:rsid w:val="00ED4483"/>
    <w:rsid w:val="00ED5873"/>
    <w:rsid w:val="00EE0D96"/>
    <w:rsid w:val="00EE2404"/>
    <w:rsid w:val="00EE3C37"/>
    <w:rsid w:val="00EE42C9"/>
    <w:rsid w:val="00EE4AD4"/>
    <w:rsid w:val="00EE5E33"/>
    <w:rsid w:val="00EF01CF"/>
    <w:rsid w:val="00EF1C59"/>
    <w:rsid w:val="00EF2CC6"/>
    <w:rsid w:val="00EF37C4"/>
    <w:rsid w:val="00EF498E"/>
    <w:rsid w:val="00EF4D8D"/>
    <w:rsid w:val="00EF7A64"/>
    <w:rsid w:val="00F00852"/>
    <w:rsid w:val="00F00A87"/>
    <w:rsid w:val="00F01160"/>
    <w:rsid w:val="00F02B7C"/>
    <w:rsid w:val="00F02BFC"/>
    <w:rsid w:val="00F03CAD"/>
    <w:rsid w:val="00F048A3"/>
    <w:rsid w:val="00F07021"/>
    <w:rsid w:val="00F07969"/>
    <w:rsid w:val="00F07F53"/>
    <w:rsid w:val="00F10D3F"/>
    <w:rsid w:val="00F12A70"/>
    <w:rsid w:val="00F14530"/>
    <w:rsid w:val="00F1455D"/>
    <w:rsid w:val="00F17FBB"/>
    <w:rsid w:val="00F205C9"/>
    <w:rsid w:val="00F23066"/>
    <w:rsid w:val="00F241E6"/>
    <w:rsid w:val="00F246E6"/>
    <w:rsid w:val="00F25357"/>
    <w:rsid w:val="00F25CCB"/>
    <w:rsid w:val="00F2659C"/>
    <w:rsid w:val="00F26957"/>
    <w:rsid w:val="00F31C71"/>
    <w:rsid w:val="00F31CA0"/>
    <w:rsid w:val="00F34299"/>
    <w:rsid w:val="00F34359"/>
    <w:rsid w:val="00F345F1"/>
    <w:rsid w:val="00F34827"/>
    <w:rsid w:val="00F349D5"/>
    <w:rsid w:val="00F34E0D"/>
    <w:rsid w:val="00F35771"/>
    <w:rsid w:val="00F357CE"/>
    <w:rsid w:val="00F3586A"/>
    <w:rsid w:val="00F36EBD"/>
    <w:rsid w:val="00F41A92"/>
    <w:rsid w:val="00F420D1"/>
    <w:rsid w:val="00F43F38"/>
    <w:rsid w:val="00F44FD3"/>
    <w:rsid w:val="00F5077D"/>
    <w:rsid w:val="00F514BB"/>
    <w:rsid w:val="00F51F76"/>
    <w:rsid w:val="00F54A35"/>
    <w:rsid w:val="00F54FCD"/>
    <w:rsid w:val="00F55D67"/>
    <w:rsid w:val="00F56991"/>
    <w:rsid w:val="00F56B70"/>
    <w:rsid w:val="00F56BB3"/>
    <w:rsid w:val="00F56FF7"/>
    <w:rsid w:val="00F57AF6"/>
    <w:rsid w:val="00F57EE7"/>
    <w:rsid w:val="00F60AEB"/>
    <w:rsid w:val="00F6153B"/>
    <w:rsid w:val="00F61B37"/>
    <w:rsid w:val="00F66499"/>
    <w:rsid w:val="00F669D8"/>
    <w:rsid w:val="00F6718E"/>
    <w:rsid w:val="00F72222"/>
    <w:rsid w:val="00F73B0C"/>
    <w:rsid w:val="00F7688F"/>
    <w:rsid w:val="00F76E06"/>
    <w:rsid w:val="00F77635"/>
    <w:rsid w:val="00F814DA"/>
    <w:rsid w:val="00F8168A"/>
    <w:rsid w:val="00F816D8"/>
    <w:rsid w:val="00F83205"/>
    <w:rsid w:val="00F839BA"/>
    <w:rsid w:val="00F83F94"/>
    <w:rsid w:val="00F8459A"/>
    <w:rsid w:val="00F84C8A"/>
    <w:rsid w:val="00F84FB1"/>
    <w:rsid w:val="00F85005"/>
    <w:rsid w:val="00F856D1"/>
    <w:rsid w:val="00F86E1A"/>
    <w:rsid w:val="00F90CFD"/>
    <w:rsid w:val="00F92C27"/>
    <w:rsid w:val="00F96D90"/>
    <w:rsid w:val="00FA0FC0"/>
    <w:rsid w:val="00FA2608"/>
    <w:rsid w:val="00FA27ED"/>
    <w:rsid w:val="00FA36B0"/>
    <w:rsid w:val="00FA5AF4"/>
    <w:rsid w:val="00FA5E55"/>
    <w:rsid w:val="00FA7004"/>
    <w:rsid w:val="00FA7581"/>
    <w:rsid w:val="00FA7BA5"/>
    <w:rsid w:val="00FA7FC6"/>
    <w:rsid w:val="00FB3134"/>
    <w:rsid w:val="00FB4054"/>
    <w:rsid w:val="00FB4A4A"/>
    <w:rsid w:val="00FB604F"/>
    <w:rsid w:val="00FB6AA8"/>
    <w:rsid w:val="00FB7776"/>
    <w:rsid w:val="00FB7B84"/>
    <w:rsid w:val="00FB7DA6"/>
    <w:rsid w:val="00FC0241"/>
    <w:rsid w:val="00FC0C6E"/>
    <w:rsid w:val="00FC1019"/>
    <w:rsid w:val="00FC1CE3"/>
    <w:rsid w:val="00FC2FB0"/>
    <w:rsid w:val="00FC3B2B"/>
    <w:rsid w:val="00FC3CF0"/>
    <w:rsid w:val="00FC4995"/>
    <w:rsid w:val="00FC5AD2"/>
    <w:rsid w:val="00FD15E7"/>
    <w:rsid w:val="00FD4AEB"/>
    <w:rsid w:val="00FD5BC5"/>
    <w:rsid w:val="00FD632F"/>
    <w:rsid w:val="00FE0CB9"/>
    <w:rsid w:val="00FE16DD"/>
    <w:rsid w:val="00FE20CD"/>
    <w:rsid w:val="00FE2C43"/>
    <w:rsid w:val="00FE323F"/>
    <w:rsid w:val="00FE3989"/>
    <w:rsid w:val="00FE40E6"/>
    <w:rsid w:val="00FE579D"/>
    <w:rsid w:val="00FE642C"/>
    <w:rsid w:val="00FE7F54"/>
    <w:rsid w:val="00FF1497"/>
    <w:rsid w:val="00FF311A"/>
    <w:rsid w:val="00FF35F2"/>
    <w:rsid w:val="00FF4019"/>
    <w:rsid w:val="00FF6518"/>
    <w:rsid w:val="00FF74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9A5CE42"/>
  <w15:docId w15:val="{B69F31C8-6522-462F-9C6D-8B8907939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style>
  <w:style w:type="character" w:customStyle="1" w:styleId="AntratsDiagrama">
    <w:name w:val="Antraštės Diagrama"/>
    <w:basedOn w:val="Numatytasispastraiposriftas"/>
    <w:link w:val="Antrats"/>
    <w:uiPriority w:val="99"/>
    <w:semiHidden/>
    <w:locked/>
    <w:rsid w:val="00EB211A"/>
    <w:rPr>
      <w:rFonts w:cs="Times New Roman"/>
      <w:sz w:val="24"/>
    </w:rPr>
  </w:style>
  <w:style w:type="paragraph" w:styleId="Pagrindinistekstas">
    <w:name w:val="Body Text"/>
    <w:basedOn w:val="prastasis"/>
    <w:link w:val="PagrindinistekstasDiagrama"/>
    <w:uiPriority w:val="99"/>
    <w:rsid w:val="00FA2608"/>
    <w:pPr>
      <w:spacing w:line="360" w:lineRule="auto"/>
      <w:jc w:val="both"/>
    </w:pPr>
  </w:style>
  <w:style w:type="character" w:customStyle="1" w:styleId="PagrindinistekstasDiagrama">
    <w:name w:val="Pagrindinis tekstas Diagrama"/>
    <w:basedOn w:val="Numatytasispastraiposriftas"/>
    <w:link w:val="Pagrindinistekstas"/>
    <w:uiPriority w:val="99"/>
    <w:semiHidden/>
    <w:locked/>
    <w:rsid w:val="00EB211A"/>
    <w:rPr>
      <w:rFonts w:cs="Times New Roman"/>
      <w:sz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sz w:val="2"/>
      <w:szCs w:val="20"/>
    </w:rPr>
  </w:style>
  <w:style w:type="character" w:customStyle="1" w:styleId="DebesliotekstasDiagrama">
    <w:name w:val="Debesėlio tekstas Diagrama"/>
    <w:basedOn w:val="Numatytasispastraiposriftas"/>
    <w:link w:val="Debesliotekstas"/>
    <w:uiPriority w:val="99"/>
    <w:semiHidden/>
    <w:locked/>
    <w:rsid w:val="00EB211A"/>
    <w:rPr>
      <w:rFonts w:cs="Times New Roman"/>
      <w:sz w:val="2"/>
    </w:rPr>
  </w:style>
  <w:style w:type="paragraph" w:customStyle="1" w:styleId="Default">
    <w:name w:val="Default"/>
    <w:uiPriority w:val="99"/>
    <w:rsid w:val="009C3CD8"/>
    <w:pPr>
      <w:autoSpaceDE w:val="0"/>
      <w:autoSpaceDN w:val="0"/>
      <w:adjustRightInd w:val="0"/>
    </w:pPr>
    <w:rPr>
      <w:color w:val="000000"/>
      <w:sz w:val="24"/>
      <w:szCs w:val="24"/>
    </w:rPr>
  </w:style>
  <w:style w:type="table" w:styleId="Lentelstinklelis">
    <w:name w:val="Table Grid"/>
    <w:basedOn w:val="prastojilentel"/>
    <w:uiPriority w:val="99"/>
    <w:rsid w:val="0088392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C2AA3"/>
    <w:pPr>
      <w:ind w:left="720"/>
      <w:contextualSpacing/>
    </w:pPr>
    <w:rPr>
      <w:szCs w:val="20"/>
      <w:lang w:eastAsia="en-US"/>
    </w:rPr>
  </w:style>
  <w:style w:type="paragraph" w:customStyle="1" w:styleId="Sraopastraipa2">
    <w:name w:val="Sąrašo pastraipa2"/>
    <w:basedOn w:val="prastasis"/>
    <w:uiPriority w:val="99"/>
    <w:rsid w:val="00E44AF8"/>
    <w:pPr>
      <w:spacing w:after="200" w:line="276" w:lineRule="auto"/>
      <w:ind w:left="720"/>
    </w:pPr>
    <w:rPr>
      <w:rFonts w:ascii="Calibri" w:hAnsi="Calibri"/>
      <w:sz w:val="22"/>
      <w:szCs w:val="22"/>
      <w:lang w:val="en-US" w:eastAsia="en-US"/>
    </w:rPr>
  </w:style>
  <w:style w:type="paragraph" w:styleId="prastasiniatinklio">
    <w:name w:val="Normal (Web)"/>
    <w:basedOn w:val="prastasis"/>
    <w:uiPriority w:val="99"/>
    <w:rsid w:val="00CC5B5A"/>
  </w:style>
  <w:style w:type="character" w:customStyle="1" w:styleId="HeaderChar1">
    <w:name w:val="Header Char1"/>
    <w:uiPriority w:val="99"/>
    <w:locked/>
    <w:rsid w:val="00A45905"/>
    <w:rPr>
      <w:rFonts w:ascii="TimesLT" w:hAnsi="TimesLT"/>
      <w:sz w:val="24"/>
      <w:lang w:val="en-US" w:eastAsia="en-US"/>
    </w:rPr>
  </w:style>
  <w:style w:type="paragraph" w:styleId="Porat">
    <w:name w:val="footer"/>
    <w:basedOn w:val="prastasis"/>
    <w:link w:val="PoratDiagrama"/>
    <w:uiPriority w:val="99"/>
    <w:unhideWhenUsed/>
    <w:rsid w:val="00822184"/>
    <w:pPr>
      <w:tabs>
        <w:tab w:val="center" w:pos="4819"/>
        <w:tab w:val="right" w:pos="9638"/>
      </w:tabs>
    </w:pPr>
  </w:style>
  <w:style w:type="character" w:customStyle="1" w:styleId="PoratDiagrama">
    <w:name w:val="Poraštė Diagrama"/>
    <w:basedOn w:val="Numatytasispastraiposriftas"/>
    <w:link w:val="Porat"/>
    <w:uiPriority w:val="99"/>
    <w:rsid w:val="0082218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5136343">
      <w:bodyDiv w:val="1"/>
      <w:marLeft w:val="0"/>
      <w:marRight w:val="0"/>
      <w:marTop w:val="0"/>
      <w:marBottom w:val="0"/>
      <w:divBdr>
        <w:top w:val="none" w:sz="0" w:space="0" w:color="auto"/>
        <w:left w:val="none" w:sz="0" w:space="0" w:color="auto"/>
        <w:bottom w:val="none" w:sz="0" w:space="0" w:color="auto"/>
        <w:right w:val="none" w:sz="0" w:space="0" w:color="auto"/>
      </w:divBdr>
    </w:div>
    <w:div w:id="734360010">
      <w:bodyDiv w:val="1"/>
      <w:marLeft w:val="0"/>
      <w:marRight w:val="0"/>
      <w:marTop w:val="0"/>
      <w:marBottom w:val="0"/>
      <w:divBdr>
        <w:top w:val="none" w:sz="0" w:space="0" w:color="auto"/>
        <w:left w:val="none" w:sz="0" w:space="0" w:color="auto"/>
        <w:bottom w:val="none" w:sz="0" w:space="0" w:color="auto"/>
        <w:right w:val="none" w:sz="0" w:space="0" w:color="auto"/>
      </w:divBdr>
    </w:div>
    <w:div w:id="1034963759">
      <w:marLeft w:val="0"/>
      <w:marRight w:val="0"/>
      <w:marTop w:val="0"/>
      <w:marBottom w:val="0"/>
      <w:divBdr>
        <w:top w:val="none" w:sz="0" w:space="0" w:color="auto"/>
        <w:left w:val="none" w:sz="0" w:space="0" w:color="auto"/>
        <w:bottom w:val="none" w:sz="0" w:space="0" w:color="auto"/>
        <w:right w:val="none" w:sz="0" w:space="0" w:color="auto"/>
      </w:divBdr>
      <w:divsChild>
        <w:div w:id="1034963743">
          <w:marLeft w:val="0"/>
          <w:marRight w:val="0"/>
          <w:marTop w:val="0"/>
          <w:marBottom w:val="0"/>
          <w:divBdr>
            <w:top w:val="none" w:sz="0" w:space="0" w:color="auto"/>
            <w:left w:val="none" w:sz="0" w:space="0" w:color="auto"/>
            <w:bottom w:val="none" w:sz="0" w:space="0" w:color="auto"/>
            <w:right w:val="none" w:sz="0" w:space="0" w:color="auto"/>
          </w:divBdr>
          <w:divsChild>
            <w:div w:id="1034963783">
              <w:marLeft w:val="0"/>
              <w:marRight w:val="0"/>
              <w:marTop w:val="0"/>
              <w:marBottom w:val="0"/>
              <w:divBdr>
                <w:top w:val="none" w:sz="0" w:space="0" w:color="auto"/>
                <w:left w:val="none" w:sz="0" w:space="0" w:color="auto"/>
                <w:bottom w:val="none" w:sz="0" w:space="0" w:color="auto"/>
                <w:right w:val="none" w:sz="0" w:space="0" w:color="auto"/>
              </w:divBdr>
              <w:divsChild>
                <w:div w:id="1034963754">
                  <w:marLeft w:val="0"/>
                  <w:marRight w:val="0"/>
                  <w:marTop w:val="0"/>
                  <w:marBottom w:val="0"/>
                  <w:divBdr>
                    <w:top w:val="none" w:sz="0" w:space="0" w:color="auto"/>
                    <w:left w:val="none" w:sz="0" w:space="0" w:color="auto"/>
                    <w:bottom w:val="none" w:sz="0" w:space="0" w:color="auto"/>
                    <w:right w:val="none" w:sz="0" w:space="0" w:color="auto"/>
                  </w:divBdr>
                  <w:divsChild>
                    <w:div w:id="1034963728">
                      <w:marLeft w:val="0"/>
                      <w:marRight w:val="0"/>
                      <w:marTop w:val="0"/>
                      <w:marBottom w:val="0"/>
                      <w:divBdr>
                        <w:top w:val="none" w:sz="0" w:space="0" w:color="auto"/>
                        <w:left w:val="none" w:sz="0" w:space="0" w:color="auto"/>
                        <w:bottom w:val="none" w:sz="0" w:space="0" w:color="auto"/>
                        <w:right w:val="none" w:sz="0" w:space="0" w:color="auto"/>
                      </w:divBdr>
                      <w:divsChild>
                        <w:div w:id="1034963840">
                          <w:marLeft w:val="0"/>
                          <w:marRight w:val="0"/>
                          <w:marTop w:val="15"/>
                          <w:marBottom w:val="0"/>
                          <w:divBdr>
                            <w:top w:val="none" w:sz="0" w:space="0" w:color="auto"/>
                            <w:left w:val="none" w:sz="0" w:space="0" w:color="auto"/>
                            <w:bottom w:val="none" w:sz="0" w:space="0" w:color="auto"/>
                            <w:right w:val="none" w:sz="0" w:space="0" w:color="auto"/>
                          </w:divBdr>
                          <w:divsChild>
                            <w:div w:id="1034963850">
                              <w:marLeft w:val="0"/>
                              <w:marRight w:val="0"/>
                              <w:marTop w:val="0"/>
                              <w:marBottom w:val="0"/>
                              <w:divBdr>
                                <w:top w:val="none" w:sz="0" w:space="0" w:color="auto"/>
                                <w:left w:val="none" w:sz="0" w:space="0" w:color="auto"/>
                                <w:bottom w:val="none" w:sz="0" w:space="0" w:color="auto"/>
                                <w:right w:val="none" w:sz="0" w:space="0" w:color="auto"/>
                              </w:divBdr>
                              <w:divsChild>
                                <w:div w:id="1034963691">
                                  <w:marLeft w:val="0"/>
                                  <w:marRight w:val="0"/>
                                  <w:marTop w:val="0"/>
                                  <w:marBottom w:val="0"/>
                                  <w:divBdr>
                                    <w:top w:val="none" w:sz="0" w:space="0" w:color="auto"/>
                                    <w:left w:val="none" w:sz="0" w:space="0" w:color="auto"/>
                                    <w:bottom w:val="none" w:sz="0" w:space="0" w:color="auto"/>
                                    <w:right w:val="none" w:sz="0" w:space="0" w:color="auto"/>
                                  </w:divBdr>
                                </w:div>
                                <w:div w:id="1034963695">
                                  <w:marLeft w:val="0"/>
                                  <w:marRight w:val="0"/>
                                  <w:marTop w:val="0"/>
                                  <w:marBottom w:val="0"/>
                                  <w:divBdr>
                                    <w:top w:val="none" w:sz="0" w:space="0" w:color="auto"/>
                                    <w:left w:val="none" w:sz="0" w:space="0" w:color="auto"/>
                                    <w:bottom w:val="none" w:sz="0" w:space="0" w:color="auto"/>
                                    <w:right w:val="none" w:sz="0" w:space="0" w:color="auto"/>
                                  </w:divBdr>
                                </w:div>
                                <w:div w:id="1034963704">
                                  <w:marLeft w:val="0"/>
                                  <w:marRight w:val="0"/>
                                  <w:marTop w:val="0"/>
                                  <w:marBottom w:val="0"/>
                                  <w:divBdr>
                                    <w:top w:val="none" w:sz="0" w:space="0" w:color="auto"/>
                                    <w:left w:val="none" w:sz="0" w:space="0" w:color="auto"/>
                                    <w:bottom w:val="none" w:sz="0" w:space="0" w:color="auto"/>
                                    <w:right w:val="none" w:sz="0" w:space="0" w:color="auto"/>
                                  </w:divBdr>
                                </w:div>
                                <w:div w:id="1034963721">
                                  <w:marLeft w:val="0"/>
                                  <w:marRight w:val="0"/>
                                  <w:marTop w:val="0"/>
                                  <w:marBottom w:val="0"/>
                                  <w:divBdr>
                                    <w:top w:val="none" w:sz="0" w:space="0" w:color="auto"/>
                                    <w:left w:val="none" w:sz="0" w:space="0" w:color="auto"/>
                                    <w:bottom w:val="none" w:sz="0" w:space="0" w:color="auto"/>
                                    <w:right w:val="none" w:sz="0" w:space="0" w:color="auto"/>
                                  </w:divBdr>
                                </w:div>
                                <w:div w:id="1034963725">
                                  <w:marLeft w:val="0"/>
                                  <w:marRight w:val="0"/>
                                  <w:marTop w:val="0"/>
                                  <w:marBottom w:val="0"/>
                                  <w:divBdr>
                                    <w:top w:val="none" w:sz="0" w:space="0" w:color="auto"/>
                                    <w:left w:val="none" w:sz="0" w:space="0" w:color="auto"/>
                                    <w:bottom w:val="none" w:sz="0" w:space="0" w:color="auto"/>
                                    <w:right w:val="none" w:sz="0" w:space="0" w:color="auto"/>
                                  </w:divBdr>
                                </w:div>
                                <w:div w:id="1034963729">
                                  <w:marLeft w:val="0"/>
                                  <w:marRight w:val="0"/>
                                  <w:marTop w:val="0"/>
                                  <w:marBottom w:val="0"/>
                                  <w:divBdr>
                                    <w:top w:val="none" w:sz="0" w:space="0" w:color="auto"/>
                                    <w:left w:val="none" w:sz="0" w:space="0" w:color="auto"/>
                                    <w:bottom w:val="none" w:sz="0" w:space="0" w:color="auto"/>
                                    <w:right w:val="none" w:sz="0" w:space="0" w:color="auto"/>
                                  </w:divBdr>
                                </w:div>
                                <w:div w:id="1034963731">
                                  <w:marLeft w:val="0"/>
                                  <w:marRight w:val="0"/>
                                  <w:marTop w:val="0"/>
                                  <w:marBottom w:val="0"/>
                                  <w:divBdr>
                                    <w:top w:val="none" w:sz="0" w:space="0" w:color="auto"/>
                                    <w:left w:val="none" w:sz="0" w:space="0" w:color="auto"/>
                                    <w:bottom w:val="none" w:sz="0" w:space="0" w:color="auto"/>
                                    <w:right w:val="none" w:sz="0" w:space="0" w:color="auto"/>
                                  </w:divBdr>
                                </w:div>
                                <w:div w:id="1034963739">
                                  <w:marLeft w:val="0"/>
                                  <w:marRight w:val="0"/>
                                  <w:marTop w:val="0"/>
                                  <w:marBottom w:val="0"/>
                                  <w:divBdr>
                                    <w:top w:val="none" w:sz="0" w:space="0" w:color="auto"/>
                                    <w:left w:val="none" w:sz="0" w:space="0" w:color="auto"/>
                                    <w:bottom w:val="none" w:sz="0" w:space="0" w:color="auto"/>
                                    <w:right w:val="none" w:sz="0" w:space="0" w:color="auto"/>
                                  </w:divBdr>
                                </w:div>
                                <w:div w:id="1034963761">
                                  <w:marLeft w:val="0"/>
                                  <w:marRight w:val="0"/>
                                  <w:marTop w:val="0"/>
                                  <w:marBottom w:val="0"/>
                                  <w:divBdr>
                                    <w:top w:val="none" w:sz="0" w:space="0" w:color="auto"/>
                                    <w:left w:val="none" w:sz="0" w:space="0" w:color="auto"/>
                                    <w:bottom w:val="none" w:sz="0" w:space="0" w:color="auto"/>
                                    <w:right w:val="none" w:sz="0" w:space="0" w:color="auto"/>
                                  </w:divBdr>
                                </w:div>
                                <w:div w:id="1034963762">
                                  <w:marLeft w:val="0"/>
                                  <w:marRight w:val="0"/>
                                  <w:marTop w:val="0"/>
                                  <w:marBottom w:val="0"/>
                                  <w:divBdr>
                                    <w:top w:val="none" w:sz="0" w:space="0" w:color="auto"/>
                                    <w:left w:val="none" w:sz="0" w:space="0" w:color="auto"/>
                                    <w:bottom w:val="none" w:sz="0" w:space="0" w:color="auto"/>
                                    <w:right w:val="none" w:sz="0" w:space="0" w:color="auto"/>
                                  </w:divBdr>
                                </w:div>
                                <w:div w:id="1034963765">
                                  <w:marLeft w:val="0"/>
                                  <w:marRight w:val="0"/>
                                  <w:marTop w:val="0"/>
                                  <w:marBottom w:val="0"/>
                                  <w:divBdr>
                                    <w:top w:val="none" w:sz="0" w:space="0" w:color="auto"/>
                                    <w:left w:val="none" w:sz="0" w:space="0" w:color="auto"/>
                                    <w:bottom w:val="none" w:sz="0" w:space="0" w:color="auto"/>
                                    <w:right w:val="none" w:sz="0" w:space="0" w:color="auto"/>
                                  </w:divBdr>
                                </w:div>
                                <w:div w:id="1034963780">
                                  <w:marLeft w:val="0"/>
                                  <w:marRight w:val="0"/>
                                  <w:marTop w:val="0"/>
                                  <w:marBottom w:val="0"/>
                                  <w:divBdr>
                                    <w:top w:val="none" w:sz="0" w:space="0" w:color="auto"/>
                                    <w:left w:val="none" w:sz="0" w:space="0" w:color="auto"/>
                                    <w:bottom w:val="none" w:sz="0" w:space="0" w:color="auto"/>
                                    <w:right w:val="none" w:sz="0" w:space="0" w:color="auto"/>
                                  </w:divBdr>
                                </w:div>
                                <w:div w:id="1034963782">
                                  <w:marLeft w:val="0"/>
                                  <w:marRight w:val="0"/>
                                  <w:marTop w:val="0"/>
                                  <w:marBottom w:val="0"/>
                                  <w:divBdr>
                                    <w:top w:val="none" w:sz="0" w:space="0" w:color="auto"/>
                                    <w:left w:val="none" w:sz="0" w:space="0" w:color="auto"/>
                                    <w:bottom w:val="none" w:sz="0" w:space="0" w:color="auto"/>
                                    <w:right w:val="none" w:sz="0" w:space="0" w:color="auto"/>
                                  </w:divBdr>
                                </w:div>
                                <w:div w:id="1034963789">
                                  <w:marLeft w:val="0"/>
                                  <w:marRight w:val="0"/>
                                  <w:marTop w:val="0"/>
                                  <w:marBottom w:val="0"/>
                                  <w:divBdr>
                                    <w:top w:val="none" w:sz="0" w:space="0" w:color="auto"/>
                                    <w:left w:val="none" w:sz="0" w:space="0" w:color="auto"/>
                                    <w:bottom w:val="none" w:sz="0" w:space="0" w:color="auto"/>
                                    <w:right w:val="none" w:sz="0" w:space="0" w:color="auto"/>
                                  </w:divBdr>
                                </w:div>
                                <w:div w:id="1034963795">
                                  <w:marLeft w:val="0"/>
                                  <w:marRight w:val="0"/>
                                  <w:marTop w:val="0"/>
                                  <w:marBottom w:val="0"/>
                                  <w:divBdr>
                                    <w:top w:val="none" w:sz="0" w:space="0" w:color="auto"/>
                                    <w:left w:val="none" w:sz="0" w:space="0" w:color="auto"/>
                                    <w:bottom w:val="none" w:sz="0" w:space="0" w:color="auto"/>
                                    <w:right w:val="none" w:sz="0" w:space="0" w:color="auto"/>
                                  </w:divBdr>
                                </w:div>
                                <w:div w:id="1034963796">
                                  <w:marLeft w:val="0"/>
                                  <w:marRight w:val="0"/>
                                  <w:marTop w:val="0"/>
                                  <w:marBottom w:val="0"/>
                                  <w:divBdr>
                                    <w:top w:val="none" w:sz="0" w:space="0" w:color="auto"/>
                                    <w:left w:val="none" w:sz="0" w:space="0" w:color="auto"/>
                                    <w:bottom w:val="none" w:sz="0" w:space="0" w:color="auto"/>
                                    <w:right w:val="none" w:sz="0" w:space="0" w:color="auto"/>
                                  </w:divBdr>
                                </w:div>
                                <w:div w:id="1034963797">
                                  <w:marLeft w:val="0"/>
                                  <w:marRight w:val="0"/>
                                  <w:marTop w:val="0"/>
                                  <w:marBottom w:val="0"/>
                                  <w:divBdr>
                                    <w:top w:val="none" w:sz="0" w:space="0" w:color="auto"/>
                                    <w:left w:val="none" w:sz="0" w:space="0" w:color="auto"/>
                                    <w:bottom w:val="none" w:sz="0" w:space="0" w:color="auto"/>
                                    <w:right w:val="none" w:sz="0" w:space="0" w:color="auto"/>
                                  </w:divBdr>
                                </w:div>
                                <w:div w:id="1034963798">
                                  <w:marLeft w:val="0"/>
                                  <w:marRight w:val="0"/>
                                  <w:marTop w:val="0"/>
                                  <w:marBottom w:val="0"/>
                                  <w:divBdr>
                                    <w:top w:val="none" w:sz="0" w:space="0" w:color="auto"/>
                                    <w:left w:val="none" w:sz="0" w:space="0" w:color="auto"/>
                                    <w:bottom w:val="none" w:sz="0" w:space="0" w:color="auto"/>
                                    <w:right w:val="none" w:sz="0" w:space="0" w:color="auto"/>
                                  </w:divBdr>
                                </w:div>
                                <w:div w:id="1034963808">
                                  <w:marLeft w:val="0"/>
                                  <w:marRight w:val="0"/>
                                  <w:marTop w:val="0"/>
                                  <w:marBottom w:val="0"/>
                                  <w:divBdr>
                                    <w:top w:val="none" w:sz="0" w:space="0" w:color="auto"/>
                                    <w:left w:val="none" w:sz="0" w:space="0" w:color="auto"/>
                                    <w:bottom w:val="none" w:sz="0" w:space="0" w:color="auto"/>
                                    <w:right w:val="none" w:sz="0" w:space="0" w:color="auto"/>
                                  </w:divBdr>
                                </w:div>
                                <w:div w:id="1034963831">
                                  <w:marLeft w:val="0"/>
                                  <w:marRight w:val="0"/>
                                  <w:marTop w:val="0"/>
                                  <w:marBottom w:val="0"/>
                                  <w:divBdr>
                                    <w:top w:val="none" w:sz="0" w:space="0" w:color="auto"/>
                                    <w:left w:val="none" w:sz="0" w:space="0" w:color="auto"/>
                                    <w:bottom w:val="none" w:sz="0" w:space="0" w:color="auto"/>
                                    <w:right w:val="none" w:sz="0" w:space="0" w:color="auto"/>
                                  </w:divBdr>
                                </w:div>
                                <w:div w:id="1034963838">
                                  <w:marLeft w:val="0"/>
                                  <w:marRight w:val="0"/>
                                  <w:marTop w:val="0"/>
                                  <w:marBottom w:val="0"/>
                                  <w:divBdr>
                                    <w:top w:val="none" w:sz="0" w:space="0" w:color="auto"/>
                                    <w:left w:val="none" w:sz="0" w:space="0" w:color="auto"/>
                                    <w:bottom w:val="none" w:sz="0" w:space="0" w:color="auto"/>
                                    <w:right w:val="none" w:sz="0" w:space="0" w:color="auto"/>
                                  </w:divBdr>
                                </w:div>
                                <w:div w:id="1034963847">
                                  <w:marLeft w:val="0"/>
                                  <w:marRight w:val="0"/>
                                  <w:marTop w:val="0"/>
                                  <w:marBottom w:val="0"/>
                                  <w:divBdr>
                                    <w:top w:val="none" w:sz="0" w:space="0" w:color="auto"/>
                                    <w:left w:val="none" w:sz="0" w:space="0" w:color="auto"/>
                                    <w:bottom w:val="none" w:sz="0" w:space="0" w:color="auto"/>
                                    <w:right w:val="none" w:sz="0" w:space="0" w:color="auto"/>
                                  </w:divBdr>
                                </w:div>
                                <w:div w:id="1034963848">
                                  <w:marLeft w:val="0"/>
                                  <w:marRight w:val="0"/>
                                  <w:marTop w:val="0"/>
                                  <w:marBottom w:val="0"/>
                                  <w:divBdr>
                                    <w:top w:val="none" w:sz="0" w:space="0" w:color="auto"/>
                                    <w:left w:val="none" w:sz="0" w:space="0" w:color="auto"/>
                                    <w:bottom w:val="none" w:sz="0" w:space="0" w:color="auto"/>
                                    <w:right w:val="none" w:sz="0" w:space="0" w:color="auto"/>
                                  </w:divBdr>
                                </w:div>
                                <w:div w:id="1034963854">
                                  <w:marLeft w:val="0"/>
                                  <w:marRight w:val="0"/>
                                  <w:marTop w:val="0"/>
                                  <w:marBottom w:val="0"/>
                                  <w:divBdr>
                                    <w:top w:val="none" w:sz="0" w:space="0" w:color="auto"/>
                                    <w:left w:val="none" w:sz="0" w:space="0" w:color="auto"/>
                                    <w:bottom w:val="none" w:sz="0" w:space="0" w:color="auto"/>
                                    <w:right w:val="none" w:sz="0" w:space="0" w:color="auto"/>
                                  </w:divBdr>
                                </w:div>
                                <w:div w:id="103496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4963793">
      <w:marLeft w:val="0"/>
      <w:marRight w:val="0"/>
      <w:marTop w:val="0"/>
      <w:marBottom w:val="0"/>
      <w:divBdr>
        <w:top w:val="none" w:sz="0" w:space="0" w:color="auto"/>
        <w:left w:val="none" w:sz="0" w:space="0" w:color="auto"/>
        <w:bottom w:val="none" w:sz="0" w:space="0" w:color="auto"/>
        <w:right w:val="none" w:sz="0" w:space="0" w:color="auto"/>
      </w:divBdr>
      <w:divsChild>
        <w:div w:id="1034963835">
          <w:marLeft w:val="0"/>
          <w:marRight w:val="0"/>
          <w:marTop w:val="0"/>
          <w:marBottom w:val="0"/>
          <w:divBdr>
            <w:top w:val="none" w:sz="0" w:space="0" w:color="auto"/>
            <w:left w:val="none" w:sz="0" w:space="0" w:color="auto"/>
            <w:bottom w:val="none" w:sz="0" w:space="0" w:color="auto"/>
            <w:right w:val="none" w:sz="0" w:space="0" w:color="auto"/>
          </w:divBdr>
          <w:divsChild>
            <w:div w:id="1034963715">
              <w:marLeft w:val="0"/>
              <w:marRight w:val="0"/>
              <w:marTop w:val="0"/>
              <w:marBottom w:val="0"/>
              <w:divBdr>
                <w:top w:val="none" w:sz="0" w:space="0" w:color="auto"/>
                <w:left w:val="none" w:sz="0" w:space="0" w:color="auto"/>
                <w:bottom w:val="none" w:sz="0" w:space="0" w:color="auto"/>
                <w:right w:val="none" w:sz="0" w:space="0" w:color="auto"/>
              </w:divBdr>
              <w:divsChild>
                <w:div w:id="1034963770">
                  <w:marLeft w:val="0"/>
                  <w:marRight w:val="0"/>
                  <w:marTop w:val="0"/>
                  <w:marBottom w:val="0"/>
                  <w:divBdr>
                    <w:top w:val="none" w:sz="0" w:space="0" w:color="auto"/>
                    <w:left w:val="none" w:sz="0" w:space="0" w:color="auto"/>
                    <w:bottom w:val="none" w:sz="0" w:space="0" w:color="auto"/>
                    <w:right w:val="none" w:sz="0" w:space="0" w:color="auto"/>
                  </w:divBdr>
                  <w:divsChild>
                    <w:div w:id="1034963890">
                      <w:marLeft w:val="0"/>
                      <w:marRight w:val="0"/>
                      <w:marTop w:val="0"/>
                      <w:marBottom w:val="0"/>
                      <w:divBdr>
                        <w:top w:val="none" w:sz="0" w:space="0" w:color="auto"/>
                        <w:left w:val="none" w:sz="0" w:space="0" w:color="auto"/>
                        <w:bottom w:val="none" w:sz="0" w:space="0" w:color="auto"/>
                        <w:right w:val="none" w:sz="0" w:space="0" w:color="auto"/>
                      </w:divBdr>
                      <w:divsChild>
                        <w:div w:id="1034963779">
                          <w:marLeft w:val="0"/>
                          <w:marRight w:val="0"/>
                          <w:marTop w:val="15"/>
                          <w:marBottom w:val="0"/>
                          <w:divBdr>
                            <w:top w:val="none" w:sz="0" w:space="0" w:color="auto"/>
                            <w:left w:val="none" w:sz="0" w:space="0" w:color="auto"/>
                            <w:bottom w:val="none" w:sz="0" w:space="0" w:color="auto"/>
                            <w:right w:val="none" w:sz="0" w:space="0" w:color="auto"/>
                          </w:divBdr>
                          <w:divsChild>
                            <w:div w:id="1034963799">
                              <w:marLeft w:val="0"/>
                              <w:marRight w:val="0"/>
                              <w:marTop w:val="0"/>
                              <w:marBottom w:val="0"/>
                              <w:divBdr>
                                <w:top w:val="none" w:sz="0" w:space="0" w:color="auto"/>
                                <w:left w:val="none" w:sz="0" w:space="0" w:color="auto"/>
                                <w:bottom w:val="none" w:sz="0" w:space="0" w:color="auto"/>
                                <w:right w:val="none" w:sz="0" w:space="0" w:color="auto"/>
                              </w:divBdr>
                              <w:divsChild>
                                <w:div w:id="1034963697">
                                  <w:marLeft w:val="0"/>
                                  <w:marRight w:val="0"/>
                                  <w:marTop w:val="0"/>
                                  <w:marBottom w:val="0"/>
                                  <w:divBdr>
                                    <w:top w:val="none" w:sz="0" w:space="0" w:color="auto"/>
                                    <w:left w:val="none" w:sz="0" w:space="0" w:color="auto"/>
                                    <w:bottom w:val="none" w:sz="0" w:space="0" w:color="auto"/>
                                    <w:right w:val="none" w:sz="0" w:space="0" w:color="auto"/>
                                  </w:divBdr>
                                </w:div>
                                <w:div w:id="1034963717">
                                  <w:marLeft w:val="0"/>
                                  <w:marRight w:val="0"/>
                                  <w:marTop w:val="0"/>
                                  <w:marBottom w:val="0"/>
                                  <w:divBdr>
                                    <w:top w:val="none" w:sz="0" w:space="0" w:color="auto"/>
                                    <w:left w:val="none" w:sz="0" w:space="0" w:color="auto"/>
                                    <w:bottom w:val="none" w:sz="0" w:space="0" w:color="auto"/>
                                    <w:right w:val="none" w:sz="0" w:space="0" w:color="auto"/>
                                  </w:divBdr>
                                </w:div>
                                <w:div w:id="1034963760">
                                  <w:marLeft w:val="0"/>
                                  <w:marRight w:val="0"/>
                                  <w:marTop w:val="0"/>
                                  <w:marBottom w:val="0"/>
                                  <w:divBdr>
                                    <w:top w:val="none" w:sz="0" w:space="0" w:color="auto"/>
                                    <w:left w:val="none" w:sz="0" w:space="0" w:color="auto"/>
                                    <w:bottom w:val="none" w:sz="0" w:space="0" w:color="auto"/>
                                    <w:right w:val="none" w:sz="0" w:space="0" w:color="auto"/>
                                  </w:divBdr>
                                </w:div>
                                <w:div w:id="1034963763">
                                  <w:marLeft w:val="0"/>
                                  <w:marRight w:val="0"/>
                                  <w:marTop w:val="0"/>
                                  <w:marBottom w:val="0"/>
                                  <w:divBdr>
                                    <w:top w:val="none" w:sz="0" w:space="0" w:color="auto"/>
                                    <w:left w:val="none" w:sz="0" w:space="0" w:color="auto"/>
                                    <w:bottom w:val="none" w:sz="0" w:space="0" w:color="auto"/>
                                    <w:right w:val="none" w:sz="0" w:space="0" w:color="auto"/>
                                  </w:divBdr>
                                </w:div>
                                <w:div w:id="1034963769">
                                  <w:marLeft w:val="0"/>
                                  <w:marRight w:val="0"/>
                                  <w:marTop w:val="0"/>
                                  <w:marBottom w:val="0"/>
                                  <w:divBdr>
                                    <w:top w:val="none" w:sz="0" w:space="0" w:color="auto"/>
                                    <w:left w:val="none" w:sz="0" w:space="0" w:color="auto"/>
                                    <w:bottom w:val="none" w:sz="0" w:space="0" w:color="auto"/>
                                    <w:right w:val="none" w:sz="0" w:space="0" w:color="auto"/>
                                  </w:divBdr>
                                </w:div>
                                <w:div w:id="1034963774">
                                  <w:marLeft w:val="0"/>
                                  <w:marRight w:val="0"/>
                                  <w:marTop w:val="0"/>
                                  <w:marBottom w:val="0"/>
                                  <w:divBdr>
                                    <w:top w:val="none" w:sz="0" w:space="0" w:color="auto"/>
                                    <w:left w:val="none" w:sz="0" w:space="0" w:color="auto"/>
                                    <w:bottom w:val="none" w:sz="0" w:space="0" w:color="auto"/>
                                    <w:right w:val="none" w:sz="0" w:space="0" w:color="auto"/>
                                  </w:divBdr>
                                </w:div>
                                <w:div w:id="1034963778">
                                  <w:marLeft w:val="0"/>
                                  <w:marRight w:val="0"/>
                                  <w:marTop w:val="0"/>
                                  <w:marBottom w:val="0"/>
                                  <w:divBdr>
                                    <w:top w:val="none" w:sz="0" w:space="0" w:color="auto"/>
                                    <w:left w:val="none" w:sz="0" w:space="0" w:color="auto"/>
                                    <w:bottom w:val="none" w:sz="0" w:space="0" w:color="auto"/>
                                    <w:right w:val="none" w:sz="0" w:space="0" w:color="auto"/>
                                  </w:divBdr>
                                </w:div>
                                <w:div w:id="1034963784">
                                  <w:marLeft w:val="0"/>
                                  <w:marRight w:val="0"/>
                                  <w:marTop w:val="0"/>
                                  <w:marBottom w:val="0"/>
                                  <w:divBdr>
                                    <w:top w:val="none" w:sz="0" w:space="0" w:color="auto"/>
                                    <w:left w:val="none" w:sz="0" w:space="0" w:color="auto"/>
                                    <w:bottom w:val="none" w:sz="0" w:space="0" w:color="auto"/>
                                    <w:right w:val="none" w:sz="0" w:space="0" w:color="auto"/>
                                  </w:divBdr>
                                </w:div>
                                <w:div w:id="1034963794">
                                  <w:marLeft w:val="0"/>
                                  <w:marRight w:val="0"/>
                                  <w:marTop w:val="0"/>
                                  <w:marBottom w:val="0"/>
                                  <w:divBdr>
                                    <w:top w:val="none" w:sz="0" w:space="0" w:color="auto"/>
                                    <w:left w:val="none" w:sz="0" w:space="0" w:color="auto"/>
                                    <w:bottom w:val="none" w:sz="0" w:space="0" w:color="auto"/>
                                    <w:right w:val="none" w:sz="0" w:space="0" w:color="auto"/>
                                  </w:divBdr>
                                </w:div>
                                <w:div w:id="1034963803">
                                  <w:marLeft w:val="0"/>
                                  <w:marRight w:val="0"/>
                                  <w:marTop w:val="0"/>
                                  <w:marBottom w:val="0"/>
                                  <w:divBdr>
                                    <w:top w:val="none" w:sz="0" w:space="0" w:color="auto"/>
                                    <w:left w:val="none" w:sz="0" w:space="0" w:color="auto"/>
                                    <w:bottom w:val="none" w:sz="0" w:space="0" w:color="auto"/>
                                    <w:right w:val="none" w:sz="0" w:space="0" w:color="auto"/>
                                  </w:divBdr>
                                </w:div>
                                <w:div w:id="1034963806">
                                  <w:marLeft w:val="0"/>
                                  <w:marRight w:val="0"/>
                                  <w:marTop w:val="0"/>
                                  <w:marBottom w:val="0"/>
                                  <w:divBdr>
                                    <w:top w:val="none" w:sz="0" w:space="0" w:color="auto"/>
                                    <w:left w:val="none" w:sz="0" w:space="0" w:color="auto"/>
                                    <w:bottom w:val="none" w:sz="0" w:space="0" w:color="auto"/>
                                    <w:right w:val="none" w:sz="0" w:space="0" w:color="auto"/>
                                  </w:divBdr>
                                </w:div>
                                <w:div w:id="1034963810">
                                  <w:marLeft w:val="0"/>
                                  <w:marRight w:val="0"/>
                                  <w:marTop w:val="0"/>
                                  <w:marBottom w:val="0"/>
                                  <w:divBdr>
                                    <w:top w:val="none" w:sz="0" w:space="0" w:color="auto"/>
                                    <w:left w:val="none" w:sz="0" w:space="0" w:color="auto"/>
                                    <w:bottom w:val="none" w:sz="0" w:space="0" w:color="auto"/>
                                    <w:right w:val="none" w:sz="0" w:space="0" w:color="auto"/>
                                  </w:divBdr>
                                </w:div>
                                <w:div w:id="1034963811">
                                  <w:marLeft w:val="0"/>
                                  <w:marRight w:val="0"/>
                                  <w:marTop w:val="0"/>
                                  <w:marBottom w:val="0"/>
                                  <w:divBdr>
                                    <w:top w:val="none" w:sz="0" w:space="0" w:color="auto"/>
                                    <w:left w:val="none" w:sz="0" w:space="0" w:color="auto"/>
                                    <w:bottom w:val="none" w:sz="0" w:space="0" w:color="auto"/>
                                    <w:right w:val="none" w:sz="0" w:space="0" w:color="auto"/>
                                  </w:divBdr>
                                </w:div>
                                <w:div w:id="1034963815">
                                  <w:marLeft w:val="0"/>
                                  <w:marRight w:val="0"/>
                                  <w:marTop w:val="0"/>
                                  <w:marBottom w:val="0"/>
                                  <w:divBdr>
                                    <w:top w:val="none" w:sz="0" w:space="0" w:color="auto"/>
                                    <w:left w:val="none" w:sz="0" w:space="0" w:color="auto"/>
                                    <w:bottom w:val="none" w:sz="0" w:space="0" w:color="auto"/>
                                    <w:right w:val="none" w:sz="0" w:space="0" w:color="auto"/>
                                  </w:divBdr>
                                </w:div>
                                <w:div w:id="1034963818">
                                  <w:marLeft w:val="0"/>
                                  <w:marRight w:val="0"/>
                                  <w:marTop w:val="0"/>
                                  <w:marBottom w:val="0"/>
                                  <w:divBdr>
                                    <w:top w:val="none" w:sz="0" w:space="0" w:color="auto"/>
                                    <w:left w:val="none" w:sz="0" w:space="0" w:color="auto"/>
                                    <w:bottom w:val="none" w:sz="0" w:space="0" w:color="auto"/>
                                    <w:right w:val="none" w:sz="0" w:space="0" w:color="auto"/>
                                  </w:divBdr>
                                </w:div>
                                <w:div w:id="1034963827">
                                  <w:marLeft w:val="0"/>
                                  <w:marRight w:val="0"/>
                                  <w:marTop w:val="0"/>
                                  <w:marBottom w:val="0"/>
                                  <w:divBdr>
                                    <w:top w:val="none" w:sz="0" w:space="0" w:color="auto"/>
                                    <w:left w:val="none" w:sz="0" w:space="0" w:color="auto"/>
                                    <w:bottom w:val="none" w:sz="0" w:space="0" w:color="auto"/>
                                    <w:right w:val="none" w:sz="0" w:space="0" w:color="auto"/>
                                  </w:divBdr>
                                </w:div>
                                <w:div w:id="1034963834">
                                  <w:marLeft w:val="0"/>
                                  <w:marRight w:val="0"/>
                                  <w:marTop w:val="0"/>
                                  <w:marBottom w:val="0"/>
                                  <w:divBdr>
                                    <w:top w:val="none" w:sz="0" w:space="0" w:color="auto"/>
                                    <w:left w:val="none" w:sz="0" w:space="0" w:color="auto"/>
                                    <w:bottom w:val="none" w:sz="0" w:space="0" w:color="auto"/>
                                    <w:right w:val="none" w:sz="0" w:space="0" w:color="auto"/>
                                  </w:divBdr>
                                </w:div>
                                <w:div w:id="1034963836">
                                  <w:marLeft w:val="0"/>
                                  <w:marRight w:val="0"/>
                                  <w:marTop w:val="0"/>
                                  <w:marBottom w:val="0"/>
                                  <w:divBdr>
                                    <w:top w:val="none" w:sz="0" w:space="0" w:color="auto"/>
                                    <w:left w:val="none" w:sz="0" w:space="0" w:color="auto"/>
                                    <w:bottom w:val="none" w:sz="0" w:space="0" w:color="auto"/>
                                    <w:right w:val="none" w:sz="0" w:space="0" w:color="auto"/>
                                  </w:divBdr>
                                </w:div>
                                <w:div w:id="1034963841">
                                  <w:marLeft w:val="0"/>
                                  <w:marRight w:val="0"/>
                                  <w:marTop w:val="0"/>
                                  <w:marBottom w:val="0"/>
                                  <w:divBdr>
                                    <w:top w:val="none" w:sz="0" w:space="0" w:color="auto"/>
                                    <w:left w:val="none" w:sz="0" w:space="0" w:color="auto"/>
                                    <w:bottom w:val="none" w:sz="0" w:space="0" w:color="auto"/>
                                    <w:right w:val="none" w:sz="0" w:space="0" w:color="auto"/>
                                  </w:divBdr>
                                </w:div>
                                <w:div w:id="1034963846">
                                  <w:marLeft w:val="0"/>
                                  <w:marRight w:val="0"/>
                                  <w:marTop w:val="0"/>
                                  <w:marBottom w:val="0"/>
                                  <w:divBdr>
                                    <w:top w:val="none" w:sz="0" w:space="0" w:color="auto"/>
                                    <w:left w:val="none" w:sz="0" w:space="0" w:color="auto"/>
                                    <w:bottom w:val="none" w:sz="0" w:space="0" w:color="auto"/>
                                    <w:right w:val="none" w:sz="0" w:space="0" w:color="auto"/>
                                  </w:divBdr>
                                </w:div>
                                <w:div w:id="1034963849">
                                  <w:marLeft w:val="0"/>
                                  <w:marRight w:val="0"/>
                                  <w:marTop w:val="0"/>
                                  <w:marBottom w:val="0"/>
                                  <w:divBdr>
                                    <w:top w:val="none" w:sz="0" w:space="0" w:color="auto"/>
                                    <w:left w:val="none" w:sz="0" w:space="0" w:color="auto"/>
                                    <w:bottom w:val="none" w:sz="0" w:space="0" w:color="auto"/>
                                    <w:right w:val="none" w:sz="0" w:space="0" w:color="auto"/>
                                  </w:divBdr>
                                </w:div>
                                <w:div w:id="1034963864">
                                  <w:marLeft w:val="0"/>
                                  <w:marRight w:val="0"/>
                                  <w:marTop w:val="0"/>
                                  <w:marBottom w:val="0"/>
                                  <w:divBdr>
                                    <w:top w:val="none" w:sz="0" w:space="0" w:color="auto"/>
                                    <w:left w:val="none" w:sz="0" w:space="0" w:color="auto"/>
                                    <w:bottom w:val="none" w:sz="0" w:space="0" w:color="auto"/>
                                    <w:right w:val="none" w:sz="0" w:space="0" w:color="auto"/>
                                  </w:divBdr>
                                </w:div>
                                <w:div w:id="1034963870">
                                  <w:marLeft w:val="0"/>
                                  <w:marRight w:val="0"/>
                                  <w:marTop w:val="0"/>
                                  <w:marBottom w:val="0"/>
                                  <w:divBdr>
                                    <w:top w:val="none" w:sz="0" w:space="0" w:color="auto"/>
                                    <w:left w:val="none" w:sz="0" w:space="0" w:color="auto"/>
                                    <w:bottom w:val="none" w:sz="0" w:space="0" w:color="auto"/>
                                    <w:right w:val="none" w:sz="0" w:space="0" w:color="auto"/>
                                  </w:divBdr>
                                </w:div>
                                <w:div w:id="1034963874">
                                  <w:marLeft w:val="0"/>
                                  <w:marRight w:val="0"/>
                                  <w:marTop w:val="0"/>
                                  <w:marBottom w:val="0"/>
                                  <w:divBdr>
                                    <w:top w:val="none" w:sz="0" w:space="0" w:color="auto"/>
                                    <w:left w:val="none" w:sz="0" w:space="0" w:color="auto"/>
                                    <w:bottom w:val="none" w:sz="0" w:space="0" w:color="auto"/>
                                    <w:right w:val="none" w:sz="0" w:space="0" w:color="auto"/>
                                  </w:divBdr>
                                </w:div>
                                <w:div w:id="103496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4963837">
      <w:marLeft w:val="0"/>
      <w:marRight w:val="0"/>
      <w:marTop w:val="0"/>
      <w:marBottom w:val="0"/>
      <w:divBdr>
        <w:top w:val="none" w:sz="0" w:space="0" w:color="auto"/>
        <w:left w:val="none" w:sz="0" w:space="0" w:color="auto"/>
        <w:bottom w:val="none" w:sz="0" w:space="0" w:color="auto"/>
        <w:right w:val="none" w:sz="0" w:space="0" w:color="auto"/>
      </w:divBdr>
    </w:div>
    <w:div w:id="1034963863">
      <w:marLeft w:val="0"/>
      <w:marRight w:val="0"/>
      <w:marTop w:val="0"/>
      <w:marBottom w:val="0"/>
      <w:divBdr>
        <w:top w:val="none" w:sz="0" w:space="0" w:color="auto"/>
        <w:left w:val="none" w:sz="0" w:space="0" w:color="auto"/>
        <w:bottom w:val="none" w:sz="0" w:space="0" w:color="auto"/>
        <w:right w:val="none" w:sz="0" w:space="0" w:color="auto"/>
      </w:divBdr>
    </w:div>
    <w:div w:id="1034963869">
      <w:marLeft w:val="0"/>
      <w:marRight w:val="0"/>
      <w:marTop w:val="0"/>
      <w:marBottom w:val="0"/>
      <w:divBdr>
        <w:top w:val="none" w:sz="0" w:space="0" w:color="auto"/>
        <w:left w:val="none" w:sz="0" w:space="0" w:color="auto"/>
        <w:bottom w:val="none" w:sz="0" w:space="0" w:color="auto"/>
        <w:right w:val="none" w:sz="0" w:space="0" w:color="auto"/>
      </w:divBdr>
      <w:divsChild>
        <w:div w:id="1034963859">
          <w:marLeft w:val="0"/>
          <w:marRight w:val="0"/>
          <w:marTop w:val="0"/>
          <w:marBottom w:val="0"/>
          <w:divBdr>
            <w:top w:val="none" w:sz="0" w:space="0" w:color="auto"/>
            <w:left w:val="none" w:sz="0" w:space="0" w:color="auto"/>
            <w:bottom w:val="none" w:sz="0" w:space="0" w:color="auto"/>
            <w:right w:val="none" w:sz="0" w:space="0" w:color="auto"/>
          </w:divBdr>
          <w:divsChild>
            <w:div w:id="1034963830">
              <w:marLeft w:val="0"/>
              <w:marRight w:val="0"/>
              <w:marTop w:val="0"/>
              <w:marBottom w:val="0"/>
              <w:divBdr>
                <w:top w:val="none" w:sz="0" w:space="0" w:color="auto"/>
                <w:left w:val="none" w:sz="0" w:space="0" w:color="auto"/>
                <w:bottom w:val="none" w:sz="0" w:space="0" w:color="auto"/>
                <w:right w:val="none" w:sz="0" w:space="0" w:color="auto"/>
              </w:divBdr>
              <w:divsChild>
                <w:div w:id="1034963787">
                  <w:marLeft w:val="0"/>
                  <w:marRight w:val="0"/>
                  <w:marTop w:val="0"/>
                  <w:marBottom w:val="0"/>
                  <w:divBdr>
                    <w:top w:val="none" w:sz="0" w:space="0" w:color="auto"/>
                    <w:left w:val="none" w:sz="0" w:space="0" w:color="auto"/>
                    <w:bottom w:val="none" w:sz="0" w:space="0" w:color="auto"/>
                    <w:right w:val="none" w:sz="0" w:space="0" w:color="auto"/>
                  </w:divBdr>
                  <w:divsChild>
                    <w:div w:id="1034963893">
                      <w:marLeft w:val="0"/>
                      <w:marRight w:val="0"/>
                      <w:marTop w:val="0"/>
                      <w:marBottom w:val="0"/>
                      <w:divBdr>
                        <w:top w:val="none" w:sz="0" w:space="0" w:color="auto"/>
                        <w:left w:val="none" w:sz="0" w:space="0" w:color="auto"/>
                        <w:bottom w:val="none" w:sz="0" w:space="0" w:color="auto"/>
                        <w:right w:val="none" w:sz="0" w:space="0" w:color="auto"/>
                      </w:divBdr>
                      <w:divsChild>
                        <w:div w:id="1034963698">
                          <w:marLeft w:val="0"/>
                          <w:marRight w:val="0"/>
                          <w:marTop w:val="15"/>
                          <w:marBottom w:val="0"/>
                          <w:divBdr>
                            <w:top w:val="none" w:sz="0" w:space="0" w:color="auto"/>
                            <w:left w:val="none" w:sz="0" w:space="0" w:color="auto"/>
                            <w:bottom w:val="none" w:sz="0" w:space="0" w:color="auto"/>
                            <w:right w:val="none" w:sz="0" w:space="0" w:color="auto"/>
                          </w:divBdr>
                          <w:divsChild>
                            <w:div w:id="1034963710">
                              <w:marLeft w:val="0"/>
                              <w:marRight w:val="0"/>
                              <w:marTop w:val="0"/>
                              <w:marBottom w:val="0"/>
                              <w:divBdr>
                                <w:top w:val="none" w:sz="0" w:space="0" w:color="auto"/>
                                <w:left w:val="none" w:sz="0" w:space="0" w:color="auto"/>
                                <w:bottom w:val="none" w:sz="0" w:space="0" w:color="auto"/>
                                <w:right w:val="none" w:sz="0" w:space="0" w:color="auto"/>
                              </w:divBdr>
                              <w:divsChild>
                                <w:div w:id="1034963692">
                                  <w:marLeft w:val="0"/>
                                  <w:marRight w:val="0"/>
                                  <w:marTop w:val="0"/>
                                  <w:marBottom w:val="0"/>
                                  <w:divBdr>
                                    <w:top w:val="none" w:sz="0" w:space="0" w:color="auto"/>
                                    <w:left w:val="none" w:sz="0" w:space="0" w:color="auto"/>
                                    <w:bottom w:val="none" w:sz="0" w:space="0" w:color="auto"/>
                                    <w:right w:val="none" w:sz="0" w:space="0" w:color="auto"/>
                                  </w:divBdr>
                                </w:div>
                                <w:div w:id="1034963693">
                                  <w:marLeft w:val="0"/>
                                  <w:marRight w:val="0"/>
                                  <w:marTop w:val="0"/>
                                  <w:marBottom w:val="0"/>
                                  <w:divBdr>
                                    <w:top w:val="none" w:sz="0" w:space="0" w:color="auto"/>
                                    <w:left w:val="none" w:sz="0" w:space="0" w:color="auto"/>
                                    <w:bottom w:val="none" w:sz="0" w:space="0" w:color="auto"/>
                                    <w:right w:val="none" w:sz="0" w:space="0" w:color="auto"/>
                                  </w:divBdr>
                                </w:div>
                                <w:div w:id="1034963694">
                                  <w:marLeft w:val="0"/>
                                  <w:marRight w:val="0"/>
                                  <w:marTop w:val="0"/>
                                  <w:marBottom w:val="0"/>
                                  <w:divBdr>
                                    <w:top w:val="none" w:sz="0" w:space="0" w:color="auto"/>
                                    <w:left w:val="none" w:sz="0" w:space="0" w:color="auto"/>
                                    <w:bottom w:val="none" w:sz="0" w:space="0" w:color="auto"/>
                                    <w:right w:val="none" w:sz="0" w:space="0" w:color="auto"/>
                                  </w:divBdr>
                                </w:div>
                                <w:div w:id="1034963696">
                                  <w:marLeft w:val="0"/>
                                  <w:marRight w:val="0"/>
                                  <w:marTop w:val="0"/>
                                  <w:marBottom w:val="0"/>
                                  <w:divBdr>
                                    <w:top w:val="none" w:sz="0" w:space="0" w:color="auto"/>
                                    <w:left w:val="none" w:sz="0" w:space="0" w:color="auto"/>
                                    <w:bottom w:val="none" w:sz="0" w:space="0" w:color="auto"/>
                                    <w:right w:val="none" w:sz="0" w:space="0" w:color="auto"/>
                                  </w:divBdr>
                                </w:div>
                                <w:div w:id="1034963699">
                                  <w:marLeft w:val="0"/>
                                  <w:marRight w:val="0"/>
                                  <w:marTop w:val="0"/>
                                  <w:marBottom w:val="0"/>
                                  <w:divBdr>
                                    <w:top w:val="none" w:sz="0" w:space="0" w:color="auto"/>
                                    <w:left w:val="none" w:sz="0" w:space="0" w:color="auto"/>
                                    <w:bottom w:val="none" w:sz="0" w:space="0" w:color="auto"/>
                                    <w:right w:val="none" w:sz="0" w:space="0" w:color="auto"/>
                                  </w:divBdr>
                                </w:div>
                                <w:div w:id="1034963700">
                                  <w:marLeft w:val="0"/>
                                  <w:marRight w:val="0"/>
                                  <w:marTop w:val="0"/>
                                  <w:marBottom w:val="0"/>
                                  <w:divBdr>
                                    <w:top w:val="none" w:sz="0" w:space="0" w:color="auto"/>
                                    <w:left w:val="none" w:sz="0" w:space="0" w:color="auto"/>
                                    <w:bottom w:val="none" w:sz="0" w:space="0" w:color="auto"/>
                                    <w:right w:val="none" w:sz="0" w:space="0" w:color="auto"/>
                                  </w:divBdr>
                                </w:div>
                                <w:div w:id="1034963701">
                                  <w:marLeft w:val="0"/>
                                  <w:marRight w:val="0"/>
                                  <w:marTop w:val="0"/>
                                  <w:marBottom w:val="0"/>
                                  <w:divBdr>
                                    <w:top w:val="none" w:sz="0" w:space="0" w:color="auto"/>
                                    <w:left w:val="none" w:sz="0" w:space="0" w:color="auto"/>
                                    <w:bottom w:val="none" w:sz="0" w:space="0" w:color="auto"/>
                                    <w:right w:val="none" w:sz="0" w:space="0" w:color="auto"/>
                                  </w:divBdr>
                                </w:div>
                                <w:div w:id="1034963702">
                                  <w:marLeft w:val="0"/>
                                  <w:marRight w:val="0"/>
                                  <w:marTop w:val="0"/>
                                  <w:marBottom w:val="0"/>
                                  <w:divBdr>
                                    <w:top w:val="none" w:sz="0" w:space="0" w:color="auto"/>
                                    <w:left w:val="none" w:sz="0" w:space="0" w:color="auto"/>
                                    <w:bottom w:val="none" w:sz="0" w:space="0" w:color="auto"/>
                                    <w:right w:val="none" w:sz="0" w:space="0" w:color="auto"/>
                                  </w:divBdr>
                                </w:div>
                                <w:div w:id="1034963703">
                                  <w:marLeft w:val="0"/>
                                  <w:marRight w:val="0"/>
                                  <w:marTop w:val="0"/>
                                  <w:marBottom w:val="0"/>
                                  <w:divBdr>
                                    <w:top w:val="none" w:sz="0" w:space="0" w:color="auto"/>
                                    <w:left w:val="none" w:sz="0" w:space="0" w:color="auto"/>
                                    <w:bottom w:val="none" w:sz="0" w:space="0" w:color="auto"/>
                                    <w:right w:val="none" w:sz="0" w:space="0" w:color="auto"/>
                                  </w:divBdr>
                                </w:div>
                                <w:div w:id="1034963705">
                                  <w:marLeft w:val="0"/>
                                  <w:marRight w:val="0"/>
                                  <w:marTop w:val="0"/>
                                  <w:marBottom w:val="0"/>
                                  <w:divBdr>
                                    <w:top w:val="none" w:sz="0" w:space="0" w:color="auto"/>
                                    <w:left w:val="none" w:sz="0" w:space="0" w:color="auto"/>
                                    <w:bottom w:val="none" w:sz="0" w:space="0" w:color="auto"/>
                                    <w:right w:val="none" w:sz="0" w:space="0" w:color="auto"/>
                                  </w:divBdr>
                                </w:div>
                                <w:div w:id="1034963706">
                                  <w:marLeft w:val="0"/>
                                  <w:marRight w:val="0"/>
                                  <w:marTop w:val="0"/>
                                  <w:marBottom w:val="0"/>
                                  <w:divBdr>
                                    <w:top w:val="none" w:sz="0" w:space="0" w:color="auto"/>
                                    <w:left w:val="none" w:sz="0" w:space="0" w:color="auto"/>
                                    <w:bottom w:val="none" w:sz="0" w:space="0" w:color="auto"/>
                                    <w:right w:val="none" w:sz="0" w:space="0" w:color="auto"/>
                                  </w:divBdr>
                                </w:div>
                                <w:div w:id="1034963707">
                                  <w:marLeft w:val="0"/>
                                  <w:marRight w:val="0"/>
                                  <w:marTop w:val="0"/>
                                  <w:marBottom w:val="0"/>
                                  <w:divBdr>
                                    <w:top w:val="none" w:sz="0" w:space="0" w:color="auto"/>
                                    <w:left w:val="none" w:sz="0" w:space="0" w:color="auto"/>
                                    <w:bottom w:val="none" w:sz="0" w:space="0" w:color="auto"/>
                                    <w:right w:val="none" w:sz="0" w:space="0" w:color="auto"/>
                                  </w:divBdr>
                                </w:div>
                                <w:div w:id="1034963708">
                                  <w:marLeft w:val="0"/>
                                  <w:marRight w:val="0"/>
                                  <w:marTop w:val="0"/>
                                  <w:marBottom w:val="0"/>
                                  <w:divBdr>
                                    <w:top w:val="none" w:sz="0" w:space="0" w:color="auto"/>
                                    <w:left w:val="none" w:sz="0" w:space="0" w:color="auto"/>
                                    <w:bottom w:val="none" w:sz="0" w:space="0" w:color="auto"/>
                                    <w:right w:val="none" w:sz="0" w:space="0" w:color="auto"/>
                                  </w:divBdr>
                                </w:div>
                                <w:div w:id="1034963709">
                                  <w:marLeft w:val="0"/>
                                  <w:marRight w:val="0"/>
                                  <w:marTop w:val="0"/>
                                  <w:marBottom w:val="0"/>
                                  <w:divBdr>
                                    <w:top w:val="none" w:sz="0" w:space="0" w:color="auto"/>
                                    <w:left w:val="none" w:sz="0" w:space="0" w:color="auto"/>
                                    <w:bottom w:val="none" w:sz="0" w:space="0" w:color="auto"/>
                                    <w:right w:val="none" w:sz="0" w:space="0" w:color="auto"/>
                                  </w:divBdr>
                                </w:div>
                                <w:div w:id="1034963711">
                                  <w:marLeft w:val="0"/>
                                  <w:marRight w:val="0"/>
                                  <w:marTop w:val="0"/>
                                  <w:marBottom w:val="0"/>
                                  <w:divBdr>
                                    <w:top w:val="none" w:sz="0" w:space="0" w:color="auto"/>
                                    <w:left w:val="none" w:sz="0" w:space="0" w:color="auto"/>
                                    <w:bottom w:val="none" w:sz="0" w:space="0" w:color="auto"/>
                                    <w:right w:val="none" w:sz="0" w:space="0" w:color="auto"/>
                                  </w:divBdr>
                                </w:div>
                                <w:div w:id="1034963712">
                                  <w:marLeft w:val="0"/>
                                  <w:marRight w:val="0"/>
                                  <w:marTop w:val="0"/>
                                  <w:marBottom w:val="0"/>
                                  <w:divBdr>
                                    <w:top w:val="none" w:sz="0" w:space="0" w:color="auto"/>
                                    <w:left w:val="none" w:sz="0" w:space="0" w:color="auto"/>
                                    <w:bottom w:val="none" w:sz="0" w:space="0" w:color="auto"/>
                                    <w:right w:val="none" w:sz="0" w:space="0" w:color="auto"/>
                                  </w:divBdr>
                                </w:div>
                                <w:div w:id="1034963713">
                                  <w:marLeft w:val="0"/>
                                  <w:marRight w:val="0"/>
                                  <w:marTop w:val="0"/>
                                  <w:marBottom w:val="0"/>
                                  <w:divBdr>
                                    <w:top w:val="none" w:sz="0" w:space="0" w:color="auto"/>
                                    <w:left w:val="none" w:sz="0" w:space="0" w:color="auto"/>
                                    <w:bottom w:val="none" w:sz="0" w:space="0" w:color="auto"/>
                                    <w:right w:val="none" w:sz="0" w:space="0" w:color="auto"/>
                                  </w:divBdr>
                                </w:div>
                                <w:div w:id="1034963714">
                                  <w:marLeft w:val="0"/>
                                  <w:marRight w:val="0"/>
                                  <w:marTop w:val="0"/>
                                  <w:marBottom w:val="0"/>
                                  <w:divBdr>
                                    <w:top w:val="none" w:sz="0" w:space="0" w:color="auto"/>
                                    <w:left w:val="none" w:sz="0" w:space="0" w:color="auto"/>
                                    <w:bottom w:val="none" w:sz="0" w:space="0" w:color="auto"/>
                                    <w:right w:val="none" w:sz="0" w:space="0" w:color="auto"/>
                                  </w:divBdr>
                                </w:div>
                                <w:div w:id="1034963716">
                                  <w:marLeft w:val="0"/>
                                  <w:marRight w:val="0"/>
                                  <w:marTop w:val="0"/>
                                  <w:marBottom w:val="0"/>
                                  <w:divBdr>
                                    <w:top w:val="none" w:sz="0" w:space="0" w:color="auto"/>
                                    <w:left w:val="none" w:sz="0" w:space="0" w:color="auto"/>
                                    <w:bottom w:val="none" w:sz="0" w:space="0" w:color="auto"/>
                                    <w:right w:val="none" w:sz="0" w:space="0" w:color="auto"/>
                                  </w:divBdr>
                                </w:div>
                                <w:div w:id="1034963718">
                                  <w:marLeft w:val="0"/>
                                  <w:marRight w:val="0"/>
                                  <w:marTop w:val="0"/>
                                  <w:marBottom w:val="0"/>
                                  <w:divBdr>
                                    <w:top w:val="none" w:sz="0" w:space="0" w:color="auto"/>
                                    <w:left w:val="none" w:sz="0" w:space="0" w:color="auto"/>
                                    <w:bottom w:val="none" w:sz="0" w:space="0" w:color="auto"/>
                                    <w:right w:val="none" w:sz="0" w:space="0" w:color="auto"/>
                                  </w:divBdr>
                                </w:div>
                                <w:div w:id="1034963719">
                                  <w:marLeft w:val="0"/>
                                  <w:marRight w:val="0"/>
                                  <w:marTop w:val="0"/>
                                  <w:marBottom w:val="0"/>
                                  <w:divBdr>
                                    <w:top w:val="none" w:sz="0" w:space="0" w:color="auto"/>
                                    <w:left w:val="none" w:sz="0" w:space="0" w:color="auto"/>
                                    <w:bottom w:val="none" w:sz="0" w:space="0" w:color="auto"/>
                                    <w:right w:val="none" w:sz="0" w:space="0" w:color="auto"/>
                                  </w:divBdr>
                                </w:div>
                                <w:div w:id="1034963720">
                                  <w:marLeft w:val="0"/>
                                  <w:marRight w:val="0"/>
                                  <w:marTop w:val="0"/>
                                  <w:marBottom w:val="0"/>
                                  <w:divBdr>
                                    <w:top w:val="none" w:sz="0" w:space="0" w:color="auto"/>
                                    <w:left w:val="none" w:sz="0" w:space="0" w:color="auto"/>
                                    <w:bottom w:val="none" w:sz="0" w:space="0" w:color="auto"/>
                                    <w:right w:val="none" w:sz="0" w:space="0" w:color="auto"/>
                                  </w:divBdr>
                                </w:div>
                                <w:div w:id="1034963722">
                                  <w:marLeft w:val="0"/>
                                  <w:marRight w:val="0"/>
                                  <w:marTop w:val="0"/>
                                  <w:marBottom w:val="0"/>
                                  <w:divBdr>
                                    <w:top w:val="none" w:sz="0" w:space="0" w:color="auto"/>
                                    <w:left w:val="none" w:sz="0" w:space="0" w:color="auto"/>
                                    <w:bottom w:val="none" w:sz="0" w:space="0" w:color="auto"/>
                                    <w:right w:val="none" w:sz="0" w:space="0" w:color="auto"/>
                                  </w:divBdr>
                                </w:div>
                                <w:div w:id="1034963723">
                                  <w:marLeft w:val="0"/>
                                  <w:marRight w:val="0"/>
                                  <w:marTop w:val="0"/>
                                  <w:marBottom w:val="0"/>
                                  <w:divBdr>
                                    <w:top w:val="none" w:sz="0" w:space="0" w:color="auto"/>
                                    <w:left w:val="none" w:sz="0" w:space="0" w:color="auto"/>
                                    <w:bottom w:val="none" w:sz="0" w:space="0" w:color="auto"/>
                                    <w:right w:val="none" w:sz="0" w:space="0" w:color="auto"/>
                                  </w:divBdr>
                                </w:div>
                                <w:div w:id="1034963724">
                                  <w:marLeft w:val="0"/>
                                  <w:marRight w:val="0"/>
                                  <w:marTop w:val="0"/>
                                  <w:marBottom w:val="0"/>
                                  <w:divBdr>
                                    <w:top w:val="none" w:sz="0" w:space="0" w:color="auto"/>
                                    <w:left w:val="none" w:sz="0" w:space="0" w:color="auto"/>
                                    <w:bottom w:val="none" w:sz="0" w:space="0" w:color="auto"/>
                                    <w:right w:val="none" w:sz="0" w:space="0" w:color="auto"/>
                                  </w:divBdr>
                                </w:div>
                                <w:div w:id="1034963726">
                                  <w:marLeft w:val="0"/>
                                  <w:marRight w:val="0"/>
                                  <w:marTop w:val="0"/>
                                  <w:marBottom w:val="0"/>
                                  <w:divBdr>
                                    <w:top w:val="none" w:sz="0" w:space="0" w:color="auto"/>
                                    <w:left w:val="none" w:sz="0" w:space="0" w:color="auto"/>
                                    <w:bottom w:val="none" w:sz="0" w:space="0" w:color="auto"/>
                                    <w:right w:val="none" w:sz="0" w:space="0" w:color="auto"/>
                                  </w:divBdr>
                                </w:div>
                                <w:div w:id="1034963727">
                                  <w:marLeft w:val="0"/>
                                  <w:marRight w:val="0"/>
                                  <w:marTop w:val="0"/>
                                  <w:marBottom w:val="0"/>
                                  <w:divBdr>
                                    <w:top w:val="none" w:sz="0" w:space="0" w:color="auto"/>
                                    <w:left w:val="none" w:sz="0" w:space="0" w:color="auto"/>
                                    <w:bottom w:val="none" w:sz="0" w:space="0" w:color="auto"/>
                                    <w:right w:val="none" w:sz="0" w:space="0" w:color="auto"/>
                                  </w:divBdr>
                                </w:div>
                                <w:div w:id="1034963730">
                                  <w:marLeft w:val="0"/>
                                  <w:marRight w:val="0"/>
                                  <w:marTop w:val="0"/>
                                  <w:marBottom w:val="0"/>
                                  <w:divBdr>
                                    <w:top w:val="none" w:sz="0" w:space="0" w:color="auto"/>
                                    <w:left w:val="none" w:sz="0" w:space="0" w:color="auto"/>
                                    <w:bottom w:val="none" w:sz="0" w:space="0" w:color="auto"/>
                                    <w:right w:val="none" w:sz="0" w:space="0" w:color="auto"/>
                                  </w:divBdr>
                                </w:div>
                                <w:div w:id="1034963732">
                                  <w:marLeft w:val="0"/>
                                  <w:marRight w:val="0"/>
                                  <w:marTop w:val="0"/>
                                  <w:marBottom w:val="0"/>
                                  <w:divBdr>
                                    <w:top w:val="none" w:sz="0" w:space="0" w:color="auto"/>
                                    <w:left w:val="none" w:sz="0" w:space="0" w:color="auto"/>
                                    <w:bottom w:val="none" w:sz="0" w:space="0" w:color="auto"/>
                                    <w:right w:val="none" w:sz="0" w:space="0" w:color="auto"/>
                                  </w:divBdr>
                                </w:div>
                                <w:div w:id="1034963733">
                                  <w:marLeft w:val="0"/>
                                  <w:marRight w:val="0"/>
                                  <w:marTop w:val="0"/>
                                  <w:marBottom w:val="0"/>
                                  <w:divBdr>
                                    <w:top w:val="none" w:sz="0" w:space="0" w:color="auto"/>
                                    <w:left w:val="none" w:sz="0" w:space="0" w:color="auto"/>
                                    <w:bottom w:val="none" w:sz="0" w:space="0" w:color="auto"/>
                                    <w:right w:val="none" w:sz="0" w:space="0" w:color="auto"/>
                                  </w:divBdr>
                                </w:div>
                                <w:div w:id="1034963734">
                                  <w:marLeft w:val="0"/>
                                  <w:marRight w:val="0"/>
                                  <w:marTop w:val="0"/>
                                  <w:marBottom w:val="0"/>
                                  <w:divBdr>
                                    <w:top w:val="none" w:sz="0" w:space="0" w:color="auto"/>
                                    <w:left w:val="none" w:sz="0" w:space="0" w:color="auto"/>
                                    <w:bottom w:val="none" w:sz="0" w:space="0" w:color="auto"/>
                                    <w:right w:val="none" w:sz="0" w:space="0" w:color="auto"/>
                                  </w:divBdr>
                                </w:div>
                                <w:div w:id="1034963735">
                                  <w:marLeft w:val="0"/>
                                  <w:marRight w:val="0"/>
                                  <w:marTop w:val="0"/>
                                  <w:marBottom w:val="0"/>
                                  <w:divBdr>
                                    <w:top w:val="none" w:sz="0" w:space="0" w:color="auto"/>
                                    <w:left w:val="none" w:sz="0" w:space="0" w:color="auto"/>
                                    <w:bottom w:val="none" w:sz="0" w:space="0" w:color="auto"/>
                                    <w:right w:val="none" w:sz="0" w:space="0" w:color="auto"/>
                                  </w:divBdr>
                                </w:div>
                                <w:div w:id="1034963736">
                                  <w:marLeft w:val="0"/>
                                  <w:marRight w:val="0"/>
                                  <w:marTop w:val="0"/>
                                  <w:marBottom w:val="0"/>
                                  <w:divBdr>
                                    <w:top w:val="none" w:sz="0" w:space="0" w:color="auto"/>
                                    <w:left w:val="none" w:sz="0" w:space="0" w:color="auto"/>
                                    <w:bottom w:val="none" w:sz="0" w:space="0" w:color="auto"/>
                                    <w:right w:val="none" w:sz="0" w:space="0" w:color="auto"/>
                                  </w:divBdr>
                                </w:div>
                                <w:div w:id="1034963737">
                                  <w:marLeft w:val="0"/>
                                  <w:marRight w:val="0"/>
                                  <w:marTop w:val="0"/>
                                  <w:marBottom w:val="0"/>
                                  <w:divBdr>
                                    <w:top w:val="none" w:sz="0" w:space="0" w:color="auto"/>
                                    <w:left w:val="none" w:sz="0" w:space="0" w:color="auto"/>
                                    <w:bottom w:val="none" w:sz="0" w:space="0" w:color="auto"/>
                                    <w:right w:val="none" w:sz="0" w:space="0" w:color="auto"/>
                                  </w:divBdr>
                                </w:div>
                                <w:div w:id="1034963738">
                                  <w:marLeft w:val="0"/>
                                  <w:marRight w:val="0"/>
                                  <w:marTop w:val="0"/>
                                  <w:marBottom w:val="0"/>
                                  <w:divBdr>
                                    <w:top w:val="none" w:sz="0" w:space="0" w:color="auto"/>
                                    <w:left w:val="none" w:sz="0" w:space="0" w:color="auto"/>
                                    <w:bottom w:val="none" w:sz="0" w:space="0" w:color="auto"/>
                                    <w:right w:val="none" w:sz="0" w:space="0" w:color="auto"/>
                                  </w:divBdr>
                                </w:div>
                                <w:div w:id="1034963740">
                                  <w:marLeft w:val="0"/>
                                  <w:marRight w:val="0"/>
                                  <w:marTop w:val="0"/>
                                  <w:marBottom w:val="0"/>
                                  <w:divBdr>
                                    <w:top w:val="none" w:sz="0" w:space="0" w:color="auto"/>
                                    <w:left w:val="none" w:sz="0" w:space="0" w:color="auto"/>
                                    <w:bottom w:val="none" w:sz="0" w:space="0" w:color="auto"/>
                                    <w:right w:val="none" w:sz="0" w:space="0" w:color="auto"/>
                                  </w:divBdr>
                                </w:div>
                                <w:div w:id="1034963741">
                                  <w:marLeft w:val="0"/>
                                  <w:marRight w:val="0"/>
                                  <w:marTop w:val="0"/>
                                  <w:marBottom w:val="0"/>
                                  <w:divBdr>
                                    <w:top w:val="none" w:sz="0" w:space="0" w:color="auto"/>
                                    <w:left w:val="none" w:sz="0" w:space="0" w:color="auto"/>
                                    <w:bottom w:val="none" w:sz="0" w:space="0" w:color="auto"/>
                                    <w:right w:val="none" w:sz="0" w:space="0" w:color="auto"/>
                                  </w:divBdr>
                                </w:div>
                                <w:div w:id="1034963742">
                                  <w:marLeft w:val="0"/>
                                  <w:marRight w:val="0"/>
                                  <w:marTop w:val="0"/>
                                  <w:marBottom w:val="0"/>
                                  <w:divBdr>
                                    <w:top w:val="none" w:sz="0" w:space="0" w:color="auto"/>
                                    <w:left w:val="none" w:sz="0" w:space="0" w:color="auto"/>
                                    <w:bottom w:val="none" w:sz="0" w:space="0" w:color="auto"/>
                                    <w:right w:val="none" w:sz="0" w:space="0" w:color="auto"/>
                                  </w:divBdr>
                                </w:div>
                                <w:div w:id="1034963744">
                                  <w:marLeft w:val="0"/>
                                  <w:marRight w:val="0"/>
                                  <w:marTop w:val="0"/>
                                  <w:marBottom w:val="0"/>
                                  <w:divBdr>
                                    <w:top w:val="none" w:sz="0" w:space="0" w:color="auto"/>
                                    <w:left w:val="none" w:sz="0" w:space="0" w:color="auto"/>
                                    <w:bottom w:val="none" w:sz="0" w:space="0" w:color="auto"/>
                                    <w:right w:val="none" w:sz="0" w:space="0" w:color="auto"/>
                                  </w:divBdr>
                                </w:div>
                                <w:div w:id="1034963745">
                                  <w:marLeft w:val="0"/>
                                  <w:marRight w:val="0"/>
                                  <w:marTop w:val="0"/>
                                  <w:marBottom w:val="0"/>
                                  <w:divBdr>
                                    <w:top w:val="none" w:sz="0" w:space="0" w:color="auto"/>
                                    <w:left w:val="none" w:sz="0" w:space="0" w:color="auto"/>
                                    <w:bottom w:val="none" w:sz="0" w:space="0" w:color="auto"/>
                                    <w:right w:val="none" w:sz="0" w:space="0" w:color="auto"/>
                                  </w:divBdr>
                                </w:div>
                                <w:div w:id="1034963746">
                                  <w:marLeft w:val="0"/>
                                  <w:marRight w:val="0"/>
                                  <w:marTop w:val="0"/>
                                  <w:marBottom w:val="0"/>
                                  <w:divBdr>
                                    <w:top w:val="none" w:sz="0" w:space="0" w:color="auto"/>
                                    <w:left w:val="none" w:sz="0" w:space="0" w:color="auto"/>
                                    <w:bottom w:val="none" w:sz="0" w:space="0" w:color="auto"/>
                                    <w:right w:val="none" w:sz="0" w:space="0" w:color="auto"/>
                                  </w:divBdr>
                                </w:div>
                                <w:div w:id="1034963747">
                                  <w:marLeft w:val="0"/>
                                  <w:marRight w:val="0"/>
                                  <w:marTop w:val="0"/>
                                  <w:marBottom w:val="0"/>
                                  <w:divBdr>
                                    <w:top w:val="none" w:sz="0" w:space="0" w:color="auto"/>
                                    <w:left w:val="none" w:sz="0" w:space="0" w:color="auto"/>
                                    <w:bottom w:val="none" w:sz="0" w:space="0" w:color="auto"/>
                                    <w:right w:val="none" w:sz="0" w:space="0" w:color="auto"/>
                                  </w:divBdr>
                                </w:div>
                                <w:div w:id="1034963748">
                                  <w:marLeft w:val="0"/>
                                  <w:marRight w:val="0"/>
                                  <w:marTop w:val="0"/>
                                  <w:marBottom w:val="0"/>
                                  <w:divBdr>
                                    <w:top w:val="none" w:sz="0" w:space="0" w:color="auto"/>
                                    <w:left w:val="none" w:sz="0" w:space="0" w:color="auto"/>
                                    <w:bottom w:val="none" w:sz="0" w:space="0" w:color="auto"/>
                                    <w:right w:val="none" w:sz="0" w:space="0" w:color="auto"/>
                                  </w:divBdr>
                                </w:div>
                                <w:div w:id="1034963749">
                                  <w:marLeft w:val="0"/>
                                  <w:marRight w:val="0"/>
                                  <w:marTop w:val="0"/>
                                  <w:marBottom w:val="0"/>
                                  <w:divBdr>
                                    <w:top w:val="none" w:sz="0" w:space="0" w:color="auto"/>
                                    <w:left w:val="none" w:sz="0" w:space="0" w:color="auto"/>
                                    <w:bottom w:val="none" w:sz="0" w:space="0" w:color="auto"/>
                                    <w:right w:val="none" w:sz="0" w:space="0" w:color="auto"/>
                                  </w:divBdr>
                                </w:div>
                                <w:div w:id="1034963750">
                                  <w:marLeft w:val="0"/>
                                  <w:marRight w:val="0"/>
                                  <w:marTop w:val="0"/>
                                  <w:marBottom w:val="0"/>
                                  <w:divBdr>
                                    <w:top w:val="none" w:sz="0" w:space="0" w:color="auto"/>
                                    <w:left w:val="none" w:sz="0" w:space="0" w:color="auto"/>
                                    <w:bottom w:val="none" w:sz="0" w:space="0" w:color="auto"/>
                                    <w:right w:val="none" w:sz="0" w:space="0" w:color="auto"/>
                                  </w:divBdr>
                                </w:div>
                                <w:div w:id="1034963751">
                                  <w:marLeft w:val="0"/>
                                  <w:marRight w:val="0"/>
                                  <w:marTop w:val="0"/>
                                  <w:marBottom w:val="0"/>
                                  <w:divBdr>
                                    <w:top w:val="none" w:sz="0" w:space="0" w:color="auto"/>
                                    <w:left w:val="none" w:sz="0" w:space="0" w:color="auto"/>
                                    <w:bottom w:val="none" w:sz="0" w:space="0" w:color="auto"/>
                                    <w:right w:val="none" w:sz="0" w:space="0" w:color="auto"/>
                                  </w:divBdr>
                                </w:div>
                                <w:div w:id="1034963752">
                                  <w:marLeft w:val="0"/>
                                  <w:marRight w:val="0"/>
                                  <w:marTop w:val="0"/>
                                  <w:marBottom w:val="0"/>
                                  <w:divBdr>
                                    <w:top w:val="none" w:sz="0" w:space="0" w:color="auto"/>
                                    <w:left w:val="none" w:sz="0" w:space="0" w:color="auto"/>
                                    <w:bottom w:val="none" w:sz="0" w:space="0" w:color="auto"/>
                                    <w:right w:val="none" w:sz="0" w:space="0" w:color="auto"/>
                                  </w:divBdr>
                                </w:div>
                                <w:div w:id="1034963753">
                                  <w:marLeft w:val="0"/>
                                  <w:marRight w:val="0"/>
                                  <w:marTop w:val="0"/>
                                  <w:marBottom w:val="0"/>
                                  <w:divBdr>
                                    <w:top w:val="none" w:sz="0" w:space="0" w:color="auto"/>
                                    <w:left w:val="none" w:sz="0" w:space="0" w:color="auto"/>
                                    <w:bottom w:val="none" w:sz="0" w:space="0" w:color="auto"/>
                                    <w:right w:val="none" w:sz="0" w:space="0" w:color="auto"/>
                                  </w:divBdr>
                                </w:div>
                                <w:div w:id="1034963755">
                                  <w:marLeft w:val="0"/>
                                  <w:marRight w:val="0"/>
                                  <w:marTop w:val="0"/>
                                  <w:marBottom w:val="0"/>
                                  <w:divBdr>
                                    <w:top w:val="none" w:sz="0" w:space="0" w:color="auto"/>
                                    <w:left w:val="none" w:sz="0" w:space="0" w:color="auto"/>
                                    <w:bottom w:val="none" w:sz="0" w:space="0" w:color="auto"/>
                                    <w:right w:val="none" w:sz="0" w:space="0" w:color="auto"/>
                                  </w:divBdr>
                                </w:div>
                                <w:div w:id="1034963756">
                                  <w:marLeft w:val="0"/>
                                  <w:marRight w:val="0"/>
                                  <w:marTop w:val="0"/>
                                  <w:marBottom w:val="0"/>
                                  <w:divBdr>
                                    <w:top w:val="none" w:sz="0" w:space="0" w:color="auto"/>
                                    <w:left w:val="none" w:sz="0" w:space="0" w:color="auto"/>
                                    <w:bottom w:val="none" w:sz="0" w:space="0" w:color="auto"/>
                                    <w:right w:val="none" w:sz="0" w:space="0" w:color="auto"/>
                                  </w:divBdr>
                                </w:div>
                                <w:div w:id="1034963757">
                                  <w:marLeft w:val="0"/>
                                  <w:marRight w:val="0"/>
                                  <w:marTop w:val="0"/>
                                  <w:marBottom w:val="0"/>
                                  <w:divBdr>
                                    <w:top w:val="none" w:sz="0" w:space="0" w:color="auto"/>
                                    <w:left w:val="none" w:sz="0" w:space="0" w:color="auto"/>
                                    <w:bottom w:val="none" w:sz="0" w:space="0" w:color="auto"/>
                                    <w:right w:val="none" w:sz="0" w:space="0" w:color="auto"/>
                                  </w:divBdr>
                                </w:div>
                                <w:div w:id="1034963758">
                                  <w:marLeft w:val="0"/>
                                  <w:marRight w:val="0"/>
                                  <w:marTop w:val="0"/>
                                  <w:marBottom w:val="0"/>
                                  <w:divBdr>
                                    <w:top w:val="none" w:sz="0" w:space="0" w:color="auto"/>
                                    <w:left w:val="none" w:sz="0" w:space="0" w:color="auto"/>
                                    <w:bottom w:val="none" w:sz="0" w:space="0" w:color="auto"/>
                                    <w:right w:val="none" w:sz="0" w:space="0" w:color="auto"/>
                                  </w:divBdr>
                                </w:div>
                                <w:div w:id="1034963764">
                                  <w:marLeft w:val="0"/>
                                  <w:marRight w:val="0"/>
                                  <w:marTop w:val="0"/>
                                  <w:marBottom w:val="0"/>
                                  <w:divBdr>
                                    <w:top w:val="none" w:sz="0" w:space="0" w:color="auto"/>
                                    <w:left w:val="none" w:sz="0" w:space="0" w:color="auto"/>
                                    <w:bottom w:val="none" w:sz="0" w:space="0" w:color="auto"/>
                                    <w:right w:val="none" w:sz="0" w:space="0" w:color="auto"/>
                                  </w:divBdr>
                                </w:div>
                                <w:div w:id="1034963766">
                                  <w:marLeft w:val="0"/>
                                  <w:marRight w:val="0"/>
                                  <w:marTop w:val="0"/>
                                  <w:marBottom w:val="0"/>
                                  <w:divBdr>
                                    <w:top w:val="none" w:sz="0" w:space="0" w:color="auto"/>
                                    <w:left w:val="none" w:sz="0" w:space="0" w:color="auto"/>
                                    <w:bottom w:val="none" w:sz="0" w:space="0" w:color="auto"/>
                                    <w:right w:val="none" w:sz="0" w:space="0" w:color="auto"/>
                                  </w:divBdr>
                                </w:div>
                                <w:div w:id="1034963767">
                                  <w:marLeft w:val="0"/>
                                  <w:marRight w:val="0"/>
                                  <w:marTop w:val="0"/>
                                  <w:marBottom w:val="0"/>
                                  <w:divBdr>
                                    <w:top w:val="none" w:sz="0" w:space="0" w:color="auto"/>
                                    <w:left w:val="none" w:sz="0" w:space="0" w:color="auto"/>
                                    <w:bottom w:val="none" w:sz="0" w:space="0" w:color="auto"/>
                                    <w:right w:val="none" w:sz="0" w:space="0" w:color="auto"/>
                                  </w:divBdr>
                                </w:div>
                                <w:div w:id="1034963768">
                                  <w:marLeft w:val="0"/>
                                  <w:marRight w:val="0"/>
                                  <w:marTop w:val="0"/>
                                  <w:marBottom w:val="0"/>
                                  <w:divBdr>
                                    <w:top w:val="none" w:sz="0" w:space="0" w:color="auto"/>
                                    <w:left w:val="none" w:sz="0" w:space="0" w:color="auto"/>
                                    <w:bottom w:val="none" w:sz="0" w:space="0" w:color="auto"/>
                                    <w:right w:val="none" w:sz="0" w:space="0" w:color="auto"/>
                                  </w:divBdr>
                                </w:div>
                                <w:div w:id="1034963771">
                                  <w:marLeft w:val="0"/>
                                  <w:marRight w:val="0"/>
                                  <w:marTop w:val="0"/>
                                  <w:marBottom w:val="0"/>
                                  <w:divBdr>
                                    <w:top w:val="none" w:sz="0" w:space="0" w:color="auto"/>
                                    <w:left w:val="none" w:sz="0" w:space="0" w:color="auto"/>
                                    <w:bottom w:val="none" w:sz="0" w:space="0" w:color="auto"/>
                                    <w:right w:val="none" w:sz="0" w:space="0" w:color="auto"/>
                                  </w:divBdr>
                                </w:div>
                                <w:div w:id="1034963772">
                                  <w:marLeft w:val="0"/>
                                  <w:marRight w:val="0"/>
                                  <w:marTop w:val="0"/>
                                  <w:marBottom w:val="0"/>
                                  <w:divBdr>
                                    <w:top w:val="none" w:sz="0" w:space="0" w:color="auto"/>
                                    <w:left w:val="none" w:sz="0" w:space="0" w:color="auto"/>
                                    <w:bottom w:val="none" w:sz="0" w:space="0" w:color="auto"/>
                                    <w:right w:val="none" w:sz="0" w:space="0" w:color="auto"/>
                                  </w:divBdr>
                                </w:div>
                                <w:div w:id="1034963773">
                                  <w:marLeft w:val="0"/>
                                  <w:marRight w:val="0"/>
                                  <w:marTop w:val="0"/>
                                  <w:marBottom w:val="0"/>
                                  <w:divBdr>
                                    <w:top w:val="none" w:sz="0" w:space="0" w:color="auto"/>
                                    <w:left w:val="none" w:sz="0" w:space="0" w:color="auto"/>
                                    <w:bottom w:val="none" w:sz="0" w:space="0" w:color="auto"/>
                                    <w:right w:val="none" w:sz="0" w:space="0" w:color="auto"/>
                                  </w:divBdr>
                                </w:div>
                                <w:div w:id="1034963775">
                                  <w:marLeft w:val="0"/>
                                  <w:marRight w:val="0"/>
                                  <w:marTop w:val="0"/>
                                  <w:marBottom w:val="0"/>
                                  <w:divBdr>
                                    <w:top w:val="none" w:sz="0" w:space="0" w:color="auto"/>
                                    <w:left w:val="none" w:sz="0" w:space="0" w:color="auto"/>
                                    <w:bottom w:val="none" w:sz="0" w:space="0" w:color="auto"/>
                                    <w:right w:val="none" w:sz="0" w:space="0" w:color="auto"/>
                                  </w:divBdr>
                                </w:div>
                                <w:div w:id="1034963776">
                                  <w:marLeft w:val="0"/>
                                  <w:marRight w:val="0"/>
                                  <w:marTop w:val="0"/>
                                  <w:marBottom w:val="0"/>
                                  <w:divBdr>
                                    <w:top w:val="none" w:sz="0" w:space="0" w:color="auto"/>
                                    <w:left w:val="none" w:sz="0" w:space="0" w:color="auto"/>
                                    <w:bottom w:val="none" w:sz="0" w:space="0" w:color="auto"/>
                                    <w:right w:val="none" w:sz="0" w:space="0" w:color="auto"/>
                                  </w:divBdr>
                                </w:div>
                                <w:div w:id="1034963777">
                                  <w:marLeft w:val="0"/>
                                  <w:marRight w:val="0"/>
                                  <w:marTop w:val="0"/>
                                  <w:marBottom w:val="0"/>
                                  <w:divBdr>
                                    <w:top w:val="none" w:sz="0" w:space="0" w:color="auto"/>
                                    <w:left w:val="none" w:sz="0" w:space="0" w:color="auto"/>
                                    <w:bottom w:val="none" w:sz="0" w:space="0" w:color="auto"/>
                                    <w:right w:val="none" w:sz="0" w:space="0" w:color="auto"/>
                                  </w:divBdr>
                                </w:div>
                                <w:div w:id="1034963781">
                                  <w:marLeft w:val="0"/>
                                  <w:marRight w:val="0"/>
                                  <w:marTop w:val="0"/>
                                  <w:marBottom w:val="0"/>
                                  <w:divBdr>
                                    <w:top w:val="none" w:sz="0" w:space="0" w:color="auto"/>
                                    <w:left w:val="none" w:sz="0" w:space="0" w:color="auto"/>
                                    <w:bottom w:val="none" w:sz="0" w:space="0" w:color="auto"/>
                                    <w:right w:val="none" w:sz="0" w:space="0" w:color="auto"/>
                                  </w:divBdr>
                                </w:div>
                                <w:div w:id="1034963785">
                                  <w:marLeft w:val="0"/>
                                  <w:marRight w:val="0"/>
                                  <w:marTop w:val="0"/>
                                  <w:marBottom w:val="0"/>
                                  <w:divBdr>
                                    <w:top w:val="none" w:sz="0" w:space="0" w:color="auto"/>
                                    <w:left w:val="none" w:sz="0" w:space="0" w:color="auto"/>
                                    <w:bottom w:val="none" w:sz="0" w:space="0" w:color="auto"/>
                                    <w:right w:val="none" w:sz="0" w:space="0" w:color="auto"/>
                                  </w:divBdr>
                                </w:div>
                                <w:div w:id="1034963786">
                                  <w:marLeft w:val="0"/>
                                  <w:marRight w:val="0"/>
                                  <w:marTop w:val="0"/>
                                  <w:marBottom w:val="0"/>
                                  <w:divBdr>
                                    <w:top w:val="none" w:sz="0" w:space="0" w:color="auto"/>
                                    <w:left w:val="none" w:sz="0" w:space="0" w:color="auto"/>
                                    <w:bottom w:val="none" w:sz="0" w:space="0" w:color="auto"/>
                                    <w:right w:val="none" w:sz="0" w:space="0" w:color="auto"/>
                                  </w:divBdr>
                                </w:div>
                                <w:div w:id="1034963788">
                                  <w:marLeft w:val="0"/>
                                  <w:marRight w:val="0"/>
                                  <w:marTop w:val="0"/>
                                  <w:marBottom w:val="0"/>
                                  <w:divBdr>
                                    <w:top w:val="none" w:sz="0" w:space="0" w:color="auto"/>
                                    <w:left w:val="none" w:sz="0" w:space="0" w:color="auto"/>
                                    <w:bottom w:val="none" w:sz="0" w:space="0" w:color="auto"/>
                                    <w:right w:val="none" w:sz="0" w:space="0" w:color="auto"/>
                                  </w:divBdr>
                                </w:div>
                                <w:div w:id="1034963790">
                                  <w:marLeft w:val="0"/>
                                  <w:marRight w:val="0"/>
                                  <w:marTop w:val="0"/>
                                  <w:marBottom w:val="0"/>
                                  <w:divBdr>
                                    <w:top w:val="none" w:sz="0" w:space="0" w:color="auto"/>
                                    <w:left w:val="none" w:sz="0" w:space="0" w:color="auto"/>
                                    <w:bottom w:val="none" w:sz="0" w:space="0" w:color="auto"/>
                                    <w:right w:val="none" w:sz="0" w:space="0" w:color="auto"/>
                                  </w:divBdr>
                                </w:div>
                                <w:div w:id="1034963791">
                                  <w:marLeft w:val="0"/>
                                  <w:marRight w:val="0"/>
                                  <w:marTop w:val="0"/>
                                  <w:marBottom w:val="0"/>
                                  <w:divBdr>
                                    <w:top w:val="none" w:sz="0" w:space="0" w:color="auto"/>
                                    <w:left w:val="none" w:sz="0" w:space="0" w:color="auto"/>
                                    <w:bottom w:val="none" w:sz="0" w:space="0" w:color="auto"/>
                                    <w:right w:val="none" w:sz="0" w:space="0" w:color="auto"/>
                                  </w:divBdr>
                                </w:div>
                                <w:div w:id="1034963792">
                                  <w:marLeft w:val="0"/>
                                  <w:marRight w:val="0"/>
                                  <w:marTop w:val="0"/>
                                  <w:marBottom w:val="0"/>
                                  <w:divBdr>
                                    <w:top w:val="none" w:sz="0" w:space="0" w:color="auto"/>
                                    <w:left w:val="none" w:sz="0" w:space="0" w:color="auto"/>
                                    <w:bottom w:val="none" w:sz="0" w:space="0" w:color="auto"/>
                                    <w:right w:val="none" w:sz="0" w:space="0" w:color="auto"/>
                                  </w:divBdr>
                                </w:div>
                                <w:div w:id="1034963800">
                                  <w:marLeft w:val="0"/>
                                  <w:marRight w:val="0"/>
                                  <w:marTop w:val="0"/>
                                  <w:marBottom w:val="0"/>
                                  <w:divBdr>
                                    <w:top w:val="none" w:sz="0" w:space="0" w:color="auto"/>
                                    <w:left w:val="none" w:sz="0" w:space="0" w:color="auto"/>
                                    <w:bottom w:val="none" w:sz="0" w:space="0" w:color="auto"/>
                                    <w:right w:val="none" w:sz="0" w:space="0" w:color="auto"/>
                                  </w:divBdr>
                                </w:div>
                                <w:div w:id="1034963801">
                                  <w:marLeft w:val="0"/>
                                  <w:marRight w:val="0"/>
                                  <w:marTop w:val="0"/>
                                  <w:marBottom w:val="0"/>
                                  <w:divBdr>
                                    <w:top w:val="none" w:sz="0" w:space="0" w:color="auto"/>
                                    <w:left w:val="none" w:sz="0" w:space="0" w:color="auto"/>
                                    <w:bottom w:val="none" w:sz="0" w:space="0" w:color="auto"/>
                                    <w:right w:val="none" w:sz="0" w:space="0" w:color="auto"/>
                                  </w:divBdr>
                                </w:div>
                                <w:div w:id="1034963802">
                                  <w:marLeft w:val="0"/>
                                  <w:marRight w:val="0"/>
                                  <w:marTop w:val="0"/>
                                  <w:marBottom w:val="0"/>
                                  <w:divBdr>
                                    <w:top w:val="none" w:sz="0" w:space="0" w:color="auto"/>
                                    <w:left w:val="none" w:sz="0" w:space="0" w:color="auto"/>
                                    <w:bottom w:val="none" w:sz="0" w:space="0" w:color="auto"/>
                                    <w:right w:val="none" w:sz="0" w:space="0" w:color="auto"/>
                                  </w:divBdr>
                                </w:div>
                                <w:div w:id="1034963804">
                                  <w:marLeft w:val="0"/>
                                  <w:marRight w:val="0"/>
                                  <w:marTop w:val="0"/>
                                  <w:marBottom w:val="0"/>
                                  <w:divBdr>
                                    <w:top w:val="none" w:sz="0" w:space="0" w:color="auto"/>
                                    <w:left w:val="none" w:sz="0" w:space="0" w:color="auto"/>
                                    <w:bottom w:val="none" w:sz="0" w:space="0" w:color="auto"/>
                                    <w:right w:val="none" w:sz="0" w:space="0" w:color="auto"/>
                                  </w:divBdr>
                                </w:div>
                                <w:div w:id="1034963805">
                                  <w:marLeft w:val="0"/>
                                  <w:marRight w:val="0"/>
                                  <w:marTop w:val="0"/>
                                  <w:marBottom w:val="0"/>
                                  <w:divBdr>
                                    <w:top w:val="none" w:sz="0" w:space="0" w:color="auto"/>
                                    <w:left w:val="none" w:sz="0" w:space="0" w:color="auto"/>
                                    <w:bottom w:val="none" w:sz="0" w:space="0" w:color="auto"/>
                                    <w:right w:val="none" w:sz="0" w:space="0" w:color="auto"/>
                                  </w:divBdr>
                                </w:div>
                                <w:div w:id="1034963807">
                                  <w:marLeft w:val="0"/>
                                  <w:marRight w:val="0"/>
                                  <w:marTop w:val="0"/>
                                  <w:marBottom w:val="0"/>
                                  <w:divBdr>
                                    <w:top w:val="none" w:sz="0" w:space="0" w:color="auto"/>
                                    <w:left w:val="none" w:sz="0" w:space="0" w:color="auto"/>
                                    <w:bottom w:val="none" w:sz="0" w:space="0" w:color="auto"/>
                                    <w:right w:val="none" w:sz="0" w:space="0" w:color="auto"/>
                                  </w:divBdr>
                                </w:div>
                                <w:div w:id="1034963809">
                                  <w:marLeft w:val="0"/>
                                  <w:marRight w:val="0"/>
                                  <w:marTop w:val="0"/>
                                  <w:marBottom w:val="0"/>
                                  <w:divBdr>
                                    <w:top w:val="none" w:sz="0" w:space="0" w:color="auto"/>
                                    <w:left w:val="none" w:sz="0" w:space="0" w:color="auto"/>
                                    <w:bottom w:val="none" w:sz="0" w:space="0" w:color="auto"/>
                                    <w:right w:val="none" w:sz="0" w:space="0" w:color="auto"/>
                                  </w:divBdr>
                                </w:div>
                                <w:div w:id="1034963812">
                                  <w:marLeft w:val="0"/>
                                  <w:marRight w:val="0"/>
                                  <w:marTop w:val="0"/>
                                  <w:marBottom w:val="0"/>
                                  <w:divBdr>
                                    <w:top w:val="none" w:sz="0" w:space="0" w:color="auto"/>
                                    <w:left w:val="none" w:sz="0" w:space="0" w:color="auto"/>
                                    <w:bottom w:val="none" w:sz="0" w:space="0" w:color="auto"/>
                                    <w:right w:val="none" w:sz="0" w:space="0" w:color="auto"/>
                                  </w:divBdr>
                                </w:div>
                                <w:div w:id="1034963813">
                                  <w:marLeft w:val="0"/>
                                  <w:marRight w:val="0"/>
                                  <w:marTop w:val="0"/>
                                  <w:marBottom w:val="0"/>
                                  <w:divBdr>
                                    <w:top w:val="none" w:sz="0" w:space="0" w:color="auto"/>
                                    <w:left w:val="none" w:sz="0" w:space="0" w:color="auto"/>
                                    <w:bottom w:val="none" w:sz="0" w:space="0" w:color="auto"/>
                                    <w:right w:val="none" w:sz="0" w:space="0" w:color="auto"/>
                                  </w:divBdr>
                                </w:div>
                                <w:div w:id="1034963814">
                                  <w:marLeft w:val="0"/>
                                  <w:marRight w:val="0"/>
                                  <w:marTop w:val="0"/>
                                  <w:marBottom w:val="0"/>
                                  <w:divBdr>
                                    <w:top w:val="none" w:sz="0" w:space="0" w:color="auto"/>
                                    <w:left w:val="none" w:sz="0" w:space="0" w:color="auto"/>
                                    <w:bottom w:val="none" w:sz="0" w:space="0" w:color="auto"/>
                                    <w:right w:val="none" w:sz="0" w:space="0" w:color="auto"/>
                                  </w:divBdr>
                                </w:div>
                                <w:div w:id="1034963816">
                                  <w:marLeft w:val="0"/>
                                  <w:marRight w:val="0"/>
                                  <w:marTop w:val="0"/>
                                  <w:marBottom w:val="0"/>
                                  <w:divBdr>
                                    <w:top w:val="none" w:sz="0" w:space="0" w:color="auto"/>
                                    <w:left w:val="none" w:sz="0" w:space="0" w:color="auto"/>
                                    <w:bottom w:val="none" w:sz="0" w:space="0" w:color="auto"/>
                                    <w:right w:val="none" w:sz="0" w:space="0" w:color="auto"/>
                                  </w:divBdr>
                                </w:div>
                                <w:div w:id="1034963817">
                                  <w:marLeft w:val="0"/>
                                  <w:marRight w:val="0"/>
                                  <w:marTop w:val="0"/>
                                  <w:marBottom w:val="0"/>
                                  <w:divBdr>
                                    <w:top w:val="none" w:sz="0" w:space="0" w:color="auto"/>
                                    <w:left w:val="none" w:sz="0" w:space="0" w:color="auto"/>
                                    <w:bottom w:val="none" w:sz="0" w:space="0" w:color="auto"/>
                                    <w:right w:val="none" w:sz="0" w:space="0" w:color="auto"/>
                                  </w:divBdr>
                                </w:div>
                                <w:div w:id="1034963819">
                                  <w:marLeft w:val="0"/>
                                  <w:marRight w:val="0"/>
                                  <w:marTop w:val="0"/>
                                  <w:marBottom w:val="0"/>
                                  <w:divBdr>
                                    <w:top w:val="none" w:sz="0" w:space="0" w:color="auto"/>
                                    <w:left w:val="none" w:sz="0" w:space="0" w:color="auto"/>
                                    <w:bottom w:val="none" w:sz="0" w:space="0" w:color="auto"/>
                                    <w:right w:val="none" w:sz="0" w:space="0" w:color="auto"/>
                                  </w:divBdr>
                                </w:div>
                                <w:div w:id="1034963820">
                                  <w:marLeft w:val="0"/>
                                  <w:marRight w:val="0"/>
                                  <w:marTop w:val="0"/>
                                  <w:marBottom w:val="0"/>
                                  <w:divBdr>
                                    <w:top w:val="none" w:sz="0" w:space="0" w:color="auto"/>
                                    <w:left w:val="none" w:sz="0" w:space="0" w:color="auto"/>
                                    <w:bottom w:val="none" w:sz="0" w:space="0" w:color="auto"/>
                                    <w:right w:val="none" w:sz="0" w:space="0" w:color="auto"/>
                                  </w:divBdr>
                                </w:div>
                                <w:div w:id="1034963821">
                                  <w:marLeft w:val="0"/>
                                  <w:marRight w:val="0"/>
                                  <w:marTop w:val="0"/>
                                  <w:marBottom w:val="0"/>
                                  <w:divBdr>
                                    <w:top w:val="none" w:sz="0" w:space="0" w:color="auto"/>
                                    <w:left w:val="none" w:sz="0" w:space="0" w:color="auto"/>
                                    <w:bottom w:val="none" w:sz="0" w:space="0" w:color="auto"/>
                                    <w:right w:val="none" w:sz="0" w:space="0" w:color="auto"/>
                                  </w:divBdr>
                                </w:div>
                                <w:div w:id="1034963822">
                                  <w:marLeft w:val="0"/>
                                  <w:marRight w:val="0"/>
                                  <w:marTop w:val="0"/>
                                  <w:marBottom w:val="0"/>
                                  <w:divBdr>
                                    <w:top w:val="none" w:sz="0" w:space="0" w:color="auto"/>
                                    <w:left w:val="none" w:sz="0" w:space="0" w:color="auto"/>
                                    <w:bottom w:val="none" w:sz="0" w:space="0" w:color="auto"/>
                                    <w:right w:val="none" w:sz="0" w:space="0" w:color="auto"/>
                                  </w:divBdr>
                                </w:div>
                                <w:div w:id="1034963823">
                                  <w:marLeft w:val="0"/>
                                  <w:marRight w:val="0"/>
                                  <w:marTop w:val="0"/>
                                  <w:marBottom w:val="0"/>
                                  <w:divBdr>
                                    <w:top w:val="none" w:sz="0" w:space="0" w:color="auto"/>
                                    <w:left w:val="none" w:sz="0" w:space="0" w:color="auto"/>
                                    <w:bottom w:val="none" w:sz="0" w:space="0" w:color="auto"/>
                                    <w:right w:val="none" w:sz="0" w:space="0" w:color="auto"/>
                                  </w:divBdr>
                                </w:div>
                                <w:div w:id="1034963824">
                                  <w:marLeft w:val="0"/>
                                  <w:marRight w:val="0"/>
                                  <w:marTop w:val="0"/>
                                  <w:marBottom w:val="0"/>
                                  <w:divBdr>
                                    <w:top w:val="none" w:sz="0" w:space="0" w:color="auto"/>
                                    <w:left w:val="none" w:sz="0" w:space="0" w:color="auto"/>
                                    <w:bottom w:val="none" w:sz="0" w:space="0" w:color="auto"/>
                                    <w:right w:val="none" w:sz="0" w:space="0" w:color="auto"/>
                                  </w:divBdr>
                                </w:div>
                                <w:div w:id="1034963825">
                                  <w:marLeft w:val="0"/>
                                  <w:marRight w:val="0"/>
                                  <w:marTop w:val="0"/>
                                  <w:marBottom w:val="0"/>
                                  <w:divBdr>
                                    <w:top w:val="none" w:sz="0" w:space="0" w:color="auto"/>
                                    <w:left w:val="none" w:sz="0" w:space="0" w:color="auto"/>
                                    <w:bottom w:val="none" w:sz="0" w:space="0" w:color="auto"/>
                                    <w:right w:val="none" w:sz="0" w:space="0" w:color="auto"/>
                                  </w:divBdr>
                                </w:div>
                                <w:div w:id="1034963826">
                                  <w:marLeft w:val="0"/>
                                  <w:marRight w:val="0"/>
                                  <w:marTop w:val="0"/>
                                  <w:marBottom w:val="0"/>
                                  <w:divBdr>
                                    <w:top w:val="none" w:sz="0" w:space="0" w:color="auto"/>
                                    <w:left w:val="none" w:sz="0" w:space="0" w:color="auto"/>
                                    <w:bottom w:val="none" w:sz="0" w:space="0" w:color="auto"/>
                                    <w:right w:val="none" w:sz="0" w:space="0" w:color="auto"/>
                                  </w:divBdr>
                                </w:div>
                                <w:div w:id="1034963828">
                                  <w:marLeft w:val="0"/>
                                  <w:marRight w:val="0"/>
                                  <w:marTop w:val="0"/>
                                  <w:marBottom w:val="0"/>
                                  <w:divBdr>
                                    <w:top w:val="none" w:sz="0" w:space="0" w:color="auto"/>
                                    <w:left w:val="none" w:sz="0" w:space="0" w:color="auto"/>
                                    <w:bottom w:val="none" w:sz="0" w:space="0" w:color="auto"/>
                                    <w:right w:val="none" w:sz="0" w:space="0" w:color="auto"/>
                                  </w:divBdr>
                                </w:div>
                                <w:div w:id="1034963829">
                                  <w:marLeft w:val="0"/>
                                  <w:marRight w:val="0"/>
                                  <w:marTop w:val="0"/>
                                  <w:marBottom w:val="0"/>
                                  <w:divBdr>
                                    <w:top w:val="none" w:sz="0" w:space="0" w:color="auto"/>
                                    <w:left w:val="none" w:sz="0" w:space="0" w:color="auto"/>
                                    <w:bottom w:val="none" w:sz="0" w:space="0" w:color="auto"/>
                                    <w:right w:val="none" w:sz="0" w:space="0" w:color="auto"/>
                                  </w:divBdr>
                                </w:div>
                                <w:div w:id="1034963832">
                                  <w:marLeft w:val="0"/>
                                  <w:marRight w:val="0"/>
                                  <w:marTop w:val="0"/>
                                  <w:marBottom w:val="0"/>
                                  <w:divBdr>
                                    <w:top w:val="none" w:sz="0" w:space="0" w:color="auto"/>
                                    <w:left w:val="none" w:sz="0" w:space="0" w:color="auto"/>
                                    <w:bottom w:val="none" w:sz="0" w:space="0" w:color="auto"/>
                                    <w:right w:val="none" w:sz="0" w:space="0" w:color="auto"/>
                                  </w:divBdr>
                                </w:div>
                                <w:div w:id="1034963833">
                                  <w:marLeft w:val="0"/>
                                  <w:marRight w:val="0"/>
                                  <w:marTop w:val="0"/>
                                  <w:marBottom w:val="0"/>
                                  <w:divBdr>
                                    <w:top w:val="none" w:sz="0" w:space="0" w:color="auto"/>
                                    <w:left w:val="none" w:sz="0" w:space="0" w:color="auto"/>
                                    <w:bottom w:val="none" w:sz="0" w:space="0" w:color="auto"/>
                                    <w:right w:val="none" w:sz="0" w:space="0" w:color="auto"/>
                                  </w:divBdr>
                                </w:div>
                                <w:div w:id="1034963839">
                                  <w:marLeft w:val="0"/>
                                  <w:marRight w:val="0"/>
                                  <w:marTop w:val="0"/>
                                  <w:marBottom w:val="0"/>
                                  <w:divBdr>
                                    <w:top w:val="none" w:sz="0" w:space="0" w:color="auto"/>
                                    <w:left w:val="none" w:sz="0" w:space="0" w:color="auto"/>
                                    <w:bottom w:val="none" w:sz="0" w:space="0" w:color="auto"/>
                                    <w:right w:val="none" w:sz="0" w:space="0" w:color="auto"/>
                                  </w:divBdr>
                                </w:div>
                                <w:div w:id="1034963842">
                                  <w:marLeft w:val="0"/>
                                  <w:marRight w:val="0"/>
                                  <w:marTop w:val="0"/>
                                  <w:marBottom w:val="0"/>
                                  <w:divBdr>
                                    <w:top w:val="none" w:sz="0" w:space="0" w:color="auto"/>
                                    <w:left w:val="none" w:sz="0" w:space="0" w:color="auto"/>
                                    <w:bottom w:val="none" w:sz="0" w:space="0" w:color="auto"/>
                                    <w:right w:val="none" w:sz="0" w:space="0" w:color="auto"/>
                                  </w:divBdr>
                                </w:div>
                                <w:div w:id="1034963843">
                                  <w:marLeft w:val="0"/>
                                  <w:marRight w:val="0"/>
                                  <w:marTop w:val="0"/>
                                  <w:marBottom w:val="0"/>
                                  <w:divBdr>
                                    <w:top w:val="none" w:sz="0" w:space="0" w:color="auto"/>
                                    <w:left w:val="none" w:sz="0" w:space="0" w:color="auto"/>
                                    <w:bottom w:val="none" w:sz="0" w:space="0" w:color="auto"/>
                                    <w:right w:val="none" w:sz="0" w:space="0" w:color="auto"/>
                                  </w:divBdr>
                                </w:div>
                                <w:div w:id="1034963844">
                                  <w:marLeft w:val="0"/>
                                  <w:marRight w:val="0"/>
                                  <w:marTop w:val="0"/>
                                  <w:marBottom w:val="0"/>
                                  <w:divBdr>
                                    <w:top w:val="none" w:sz="0" w:space="0" w:color="auto"/>
                                    <w:left w:val="none" w:sz="0" w:space="0" w:color="auto"/>
                                    <w:bottom w:val="none" w:sz="0" w:space="0" w:color="auto"/>
                                    <w:right w:val="none" w:sz="0" w:space="0" w:color="auto"/>
                                  </w:divBdr>
                                </w:div>
                                <w:div w:id="1034963845">
                                  <w:marLeft w:val="0"/>
                                  <w:marRight w:val="0"/>
                                  <w:marTop w:val="0"/>
                                  <w:marBottom w:val="0"/>
                                  <w:divBdr>
                                    <w:top w:val="none" w:sz="0" w:space="0" w:color="auto"/>
                                    <w:left w:val="none" w:sz="0" w:space="0" w:color="auto"/>
                                    <w:bottom w:val="none" w:sz="0" w:space="0" w:color="auto"/>
                                    <w:right w:val="none" w:sz="0" w:space="0" w:color="auto"/>
                                  </w:divBdr>
                                </w:div>
                                <w:div w:id="1034963851">
                                  <w:marLeft w:val="0"/>
                                  <w:marRight w:val="0"/>
                                  <w:marTop w:val="0"/>
                                  <w:marBottom w:val="0"/>
                                  <w:divBdr>
                                    <w:top w:val="none" w:sz="0" w:space="0" w:color="auto"/>
                                    <w:left w:val="none" w:sz="0" w:space="0" w:color="auto"/>
                                    <w:bottom w:val="none" w:sz="0" w:space="0" w:color="auto"/>
                                    <w:right w:val="none" w:sz="0" w:space="0" w:color="auto"/>
                                  </w:divBdr>
                                </w:div>
                                <w:div w:id="1034963852">
                                  <w:marLeft w:val="0"/>
                                  <w:marRight w:val="0"/>
                                  <w:marTop w:val="0"/>
                                  <w:marBottom w:val="0"/>
                                  <w:divBdr>
                                    <w:top w:val="none" w:sz="0" w:space="0" w:color="auto"/>
                                    <w:left w:val="none" w:sz="0" w:space="0" w:color="auto"/>
                                    <w:bottom w:val="none" w:sz="0" w:space="0" w:color="auto"/>
                                    <w:right w:val="none" w:sz="0" w:space="0" w:color="auto"/>
                                  </w:divBdr>
                                </w:div>
                                <w:div w:id="1034963853">
                                  <w:marLeft w:val="0"/>
                                  <w:marRight w:val="0"/>
                                  <w:marTop w:val="0"/>
                                  <w:marBottom w:val="0"/>
                                  <w:divBdr>
                                    <w:top w:val="none" w:sz="0" w:space="0" w:color="auto"/>
                                    <w:left w:val="none" w:sz="0" w:space="0" w:color="auto"/>
                                    <w:bottom w:val="none" w:sz="0" w:space="0" w:color="auto"/>
                                    <w:right w:val="none" w:sz="0" w:space="0" w:color="auto"/>
                                  </w:divBdr>
                                </w:div>
                                <w:div w:id="1034963855">
                                  <w:marLeft w:val="0"/>
                                  <w:marRight w:val="0"/>
                                  <w:marTop w:val="0"/>
                                  <w:marBottom w:val="0"/>
                                  <w:divBdr>
                                    <w:top w:val="none" w:sz="0" w:space="0" w:color="auto"/>
                                    <w:left w:val="none" w:sz="0" w:space="0" w:color="auto"/>
                                    <w:bottom w:val="none" w:sz="0" w:space="0" w:color="auto"/>
                                    <w:right w:val="none" w:sz="0" w:space="0" w:color="auto"/>
                                  </w:divBdr>
                                </w:div>
                                <w:div w:id="1034963856">
                                  <w:marLeft w:val="0"/>
                                  <w:marRight w:val="0"/>
                                  <w:marTop w:val="0"/>
                                  <w:marBottom w:val="0"/>
                                  <w:divBdr>
                                    <w:top w:val="none" w:sz="0" w:space="0" w:color="auto"/>
                                    <w:left w:val="none" w:sz="0" w:space="0" w:color="auto"/>
                                    <w:bottom w:val="none" w:sz="0" w:space="0" w:color="auto"/>
                                    <w:right w:val="none" w:sz="0" w:space="0" w:color="auto"/>
                                  </w:divBdr>
                                </w:div>
                                <w:div w:id="1034963857">
                                  <w:marLeft w:val="0"/>
                                  <w:marRight w:val="0"/>
                                  <w:marTop w:val="0"/>
                                  <w:marBottom w:val="0"/>
                                  <w:divBdr>
                                    <w:top w:val="none" w:sz="0" w:space="0" w:color="auto"/>
                                    <w:left w:val="none" w:sz="0" w:space="0" w:color="auto"/>
                                    <w:bottom w:val="none" w:sz="0" w:space="0" w:color="auto"/>
                                    <w:right w:val="none" w:sz="0" w:space="0" w:color="auto"/>
                                  </w:divBdr>
                                </w:div>
                                <w:div w:id="1034963858">
                                  <w:marLeft w:val="0"/>
                                  <w:marRight w:val="0"/>
                                  <w:marTop w:val="0"/>
                                  <w:marBottom w:val="0"/>
                                  <w:divBdr>
                                    <w:top w:val="none" w:sz="0" w:space="0" w:color="auto"/>
                                    <w:left w:val="none" w:sz="0" w:space="0" w:color="auto"/>
                                    <w:bottom w:val="none" w:sz="0" w:space="0" w:color="auto"/>
                                    <w:right w:val="none" w:sz="0" w:space="0" w:color="auto"/>
                                  </w:divBdr>
                                </w:div>
                                <w:div w:id="1034963860">
                                  <w:marLeft w:val="0"/>
                                  <w:marRight w:val="0"/>
                                  <w:marTop w:val="0"/>
                                  <w:marBottom w:val="0"/>
                                  <w:divBdr>
                                    <w:top w:val="none" w:sz="0" w:space="0" w:color="auto"/>
                                    <w:left w:val="none" w:sz="0" w:space="0" w:color="auto"/>
                                    <w:bottom w:val="none" w:sz="0" w:space="0" w:color="auto"/>
                                    <w:right w:val="none" w:sz="0" w:space="0" w:color="auto"/>
                                  </w:divBdr>
                                </w:div>
                                <w:div w:id="1034963861">
                                  <w:marLeft w:val="0"/>
                                  <w:marRight w:val="0"/>
                                  <w:marTop w:val="0"/>
                                  <w:marBottom w:val="0"/>
                                  <w:divBdr>
                                    <w:top w:val="none" w:sz="0" w:space="0" w:color="auto"/>
                                    <w:left w:val="none" w:sz="0" w:space="0" w:color="auto"/>
                                    <w:bottom w:val="none" w:sz="0" w:space="0" w:color="auto"/>
                                    <w:right w:val="none" w:sz="0" w:space="0" w:color="auto"/>
                                  </w:divBdr>
                                </w:div>
                                <w:div w:id="1034963862">
                                  <w:marLeft w:val="0"/>
                                  <w:marRight w:val="0"/>
                                  <w:marTop w:val="0"/>
                                  <w:marBottom w:val="0"/>
                                  <w:divBdr>
                                    <w:top w:val="none" w:sz="0" w:space="0" w:color="auto"/>
                                    <w:left w:val="none" w:sz="0" w:space="0" w:color="auto"/>
                                    <w:bottom w:val="none" w:sz="0" w:space="0" w:color="auto"/>
                                    <w:right w:val="none" w:sz="0" w:space="0" w:color="auto"/>
                                  </w:divBdr>
                                </w:div>
                                <w:div w:id="1034963865">
                                  <w:marLeft w:val="0"/>
                                  <w:marRight w:val="0"/>
                                  <w:marTop w:val="0"/>
                                  <w:marBottom w:val="0"/>
                                  <w:divBdr>
                                    <w:top w:val="none" w:sz="0" w:space="0" w:color="auto"/>
                                    <w:left w:val="none" w:sz="0" w:space="0" w:color="auto"/>
                                    <w:bottom w:val="none" w:sz="0" w:space="0" w:color="auto"/>
                                    <w:right w:val="none" w:sz="0" w:space="0" w:color="auto"/>
                                  </w:divBdr>
                                </w:div>
                                <w:div w:id="1034963866">
                                  <w:marLeft w:val="0"/>
                                  <w:marRight w:val="0"/>
                                  <w:marTop w:val="0"/>
                                  <w:marBottom w:val="0"/>
                                  <w:divBdr>
                                    <w:top w:val="none" w:sz="0" w:space="0" w:color="auto"/>
                                    <w:left w:val="none" w:sz="0" w:space="0" w:color="auto"/>
                                    <w:bottom w:val="none" w:sz="0" w:space="0" w:color="auto"/>
                                    <w:right w:val="none" w:sz="0" w:space="0" w:color="auto"/>
                                  </w:divBdr>
                                </w:div>
                                <w:div w:id="1034963867">
                                  <w:marLeft w:val="0"/>
                                  <w:marRight w:val="0"/>
                                  <w:marTop w:val="0"/>
                                  <w:marBottom w:val="0"/>
                                  <w:divBdr>
                                    <w:top w:val="none" w:sz="0" w:space="0" w:color="auto"/>
                                    <w:left w:val="none" w:sz="0" w:space="0" w:color="auto"/>
                                    <w:bottom w:val="none" w:sz="0" w:space="0" w:color="auto"/>
                                    <w:right w:val="none" w:sz="0" w:space="0" w:color="auto"/>
                                  </w:divBdr>
                                </w:div>
                                <w:div w:id="1034963868">
                                  <w:marLeft w:val="0"/>
                                  <w:marRight w:val="0"/>
                                  <w:marTop w:val="0"/>
                                  <w:marBottom w:val="0"/>
                                  <w:divBdr>
                                    <w:top w:val="none" w:sz="0" w:space="0" w:color="auto"/>
                                    <w:left w:val="none" w:sz="0" w:space="0" w:color="auto"/>
                                    <w:bottom w:val="none" w:sz="0" w:space="0" w:color="auto"/>
                                    <w:right w:val="none" w:sz="0" w:space="0" w:color="auto"/>
                                  </w:divBdr>
                                </w:div>
                                <w:div w:id="1034963871">
                                  <w:marLeft w:val="0"/>
                                  <w:marRight w:val="0"/>
                                  <w:marTop w:val="0"/>
                                  <w:marBottom w:val="0"/>
                                  <w:divBdr>
                                    <w:top w:val="none" w:sz="0" w:space="0" w:color="auto"/>
                                    <w:left w:val="none" w:sz="0" w:space="0" w:color="auto"/>
                                    <w:bottom w:val="none" w:sz="0" w:space="0" w:color="auto"/>
                                    <w:right w:val="none" w:sz="0" w:space="0" w:color="auto"/>
                                  </w:divBdr>
                                </w:div>
                                <w:div w:id="1034963872">
                                  <w:marLeft w:val="0"/>
                                  <w:marRight w:val="0"/>
                                  <w:marTop w:val="0"/>
                                  <w:marBottom w:val="0"/>
                                  <w:divBdr>
                                    <w:top w:val="none" w:sz="0" w:space="0" w:color="auto"/>
                                    <w:left w:val="none" w:sz="0" w:space="0" w:color="auto"/>
                                    <w:bottom w:val="none" w:sz="0" w:space="0" w:color="auto"/>
                                    <w:right w:val="none" w:sz="0" w:space="0" w:color="auto"/>
                                  </w:divBdr>
                                </w:div>
                                <w:div w:id="1034963873">
                                  <w:marLeft w:val="0"/>
                                  <w:marRight w:val="0"/>
                                  <w:marTop w:val="0"/>
                                  <w:marBottom w:val="0"/>
                                  <w:divBdr>
                                    <w:top w:val="none" w:sz="0" w:space="0" w:color="auto"/>
                                    <w:left w:val="none" w:sz="0" w:space="0" w:color="auto"/>
                                    <w:bottom w:val="none" w:sz="0" w:space="0" w:color="auto"/>
                                    <w:right w:val="none" w:sz="0" w:space="0" w:color="auto"/>
                                  </w:divBdr>
                                </w:div>
                                <w:div w:id="1034963875">
                                  <w:marLeft w:val="0"/>
                                  <w:marRight w:val="0"/>
                                  <w:marTop w:val="0"/>
                                  <w:marBottom w:val="0"/>
                                  <w:divBdr>
                                    <w:top w:val="none" w:sz="0" w:space="0" w:color="auto"/>
                                    <w:left w:val="none" w:sz="0" w:space="0" w:color="auto"/>
                                    <w:bottom w:val="none" w:sz="0" w:space="0" w:color="auto"/>
                                    <w:right w:val="none" w:sz="0" w:space="0" w:color="auto"/>
                                  </w:divBdr>
                                </w:div>
                                <w:div w:id="1034963876">
                                  <w:marLeft w:val="0"/>
                                  <w:marRight w:val="0"/>
                                  <w:marTop w:val="0"/>
                                  <w:marBottom w:val="0"/>
                                  <w:divBdr>
                                    <w:top w:val="none" w:sz="0" w:space="0" w:color="auto"/>
                                    <w:left w:val="none" w:sz="0" w:space="0" w:color="auto"/>
                                    <w:bottom w:val="none" w:sz="0" w:space="0" w:color="auto"/>
                                    <w:right w:val="none" w:sz="0" w:space="0" w:color="auto"/>
                                  </w:divBdr>
                                </w:div>
                                <w:div w:id="1034963877">
                                  <w:marLeft w:val="0"/>
                                  <w:marRight w:val="0"/>
                                  <w:marTop w:val="0"/>
                                  <w:marBottom w:val="0"/>
                                  <w:divBdr>
                                    <w:top w:val="none" w:sz="0" w:space="0" w:color="auto"/>
                                    <w:left w:val="none" w:sz="0" w:space="0" w:color="auto"/>
                                    <w:bottom w:val="none" w:sz="0" w:space="0" w:color="auto"/>
                                    <w:right w:val="none" w:sz="0" w:space="0" w:color="auto"/>
                                  </w:divBdr>
                                </w:div>
                                <w:div w:id="1034963878">
                                  <w:marLeft w:val="0"/>
                                  <w:marRight w:val="0"/>
                                  <w:marTop w:val="0"/>
                                  <w:marBottom w:val="0"/>
                                  <w:divBdr>
                                    <w:top w:val="none" w:sz="0" w:space="0" w:color="auto"/>
                                    <w:left w:val="none" w:sz="0" w:space="0" w:color="auto"/>
                                    <w:bottom w:val="none" w:sz="0" w:space="0" w:color="auto"/>
                                    <w:right w:val="none" w:sz="0" w:space="0" w:color="auto"/>
                                  </w:divBdr>
                                </w:div>
                                <w:div w:id="1034963879">
                                  <w:marLeft w:val="0"/>
                                  <w:marRight w:val="0"/>
                                  <w:marTop w:val="0"/>
                                  <w:marBottom w:val="0"/>
                                  <w:divBdr>
                                    <w:top w:val="none" w:sz="0" w:space="0" w:color="auto"/>
                                    <w:left w:val="none" w:sz="0" w:space="0" w:color="auto"/>
                                    <w:bottom w:val="none" w:sz="0" w:space="0" w:color="auto"/>
                                    <w:right w:val="none" w:sz="0" w:space="0" w:color="auto"/>
                                  </w:divBdr>
                                </w:div>
                                <w:div w:id="1034963880">
                                  <w:marLeft w:val="0"/>
                                  <w:marRight w:val="0"/>
                                  <w:marTop w:val="0"/>
                                  <w:marBottom w:val="0"/>
                                  <w:divBdr>
                                    <w:top w:val="none" w:sz="0" w:space="0" w:color="auto"/>
                                    <w:left w:val="none" w:sz="0" w:space="0" w:color="auto"/>
                                    <w:bottom w:val="none" w:sz="0" w:space="0" w:color="auto"/>
                                    <w:right w:val="none" w:sz="0" w:space="0" w:color="auto"/>
                                  </w:divBdr>
                                </w:div>
                                <w:div w:id="1034963881">
                                  <w:marLeft w:val="0"/>
                                  <w:marRight w:val="0"/>
                                  <w:marTop w:val="0"/>
                                  <w:marBottom w:val="0"/>
                                  <w:divBdr>
                                    <w:top w:val="none" w:sz="0" w:space="0" w:color="auto"/>
                                    <w:left w:val="none" w:sz="0" w:space="0" w:color="auto"/>
                                    <w:bottom w:val="none" w:sz="0" w:space="0" w:color="auto"/>
                                    <w:right w:val="none" w:sz="0" w:space="0" w:color="auto"/>
                                  </w:divBdr>
                                </w:div>
                                <w:div w:id="1034963882">
                                  <w:marLeft w:val="0"/>
                                  <w:marRight w:val="0"/>
                                  <w:marTop w:val="0"/>
                                  <w:marBottom w:val="0"/>
                                  <w:divBdr>
                                    <w:top w:val="none" w:sz="0" w:space="0" w:color="auto"/>
                                    <w:left w:val="none" w:sz="0" w:space="0" w:color="auto"/>
                                    <w:bottom w:val="none" w:sz="0" w:space="0" w:color="auto"/>
                                    <w:right w:val="none" w:sz="0" w:space="0" w:color="auto"/>
                                  </w:divBdr>
                                </w:div>
                                <w:div w:id="1034963883">
                                  <w:marLeft w:val="0"/>
                                  <w:marRight w:val="0"/>
                                  <w:marTop w:val="0"/>
                                  <w:marBottom w:val="0"/>
                                  <w:divBdr>
                                    <w:top w:val="none" w:sz="0" w:space="0" w:color="auto"/>
                                    <w:left w:val="none" w:sz="0" w:space="0" w:color="auto"/>
                                    <w:bottom w:val="none" w:sz="0" w:space="0" w:color="auto"/>
                                    <w:right w:val="none" w:sz="0" w:space="0" w:color="auto"/>
                                  </w:divBdr>
                                </w:div>
                                <w:div w:id="1034963884">
                                  <w:marLeft w:val="0"/>
                                  <w:marRight w:val="0"/>
                                  <w:marTop w:val="0"/>
                                  <w:marBottom w:val="0"/>
                                  <w:divBdr>
                                    <w:top w:val="none" w:sz="0" w:space="0" w:color="auto"/>
                                    <w:left w:val="none" w:sz="0" w:space="0" w:color="auto"/>
                                    <w:bottom w:val="none" w:sz="0" w:space="0" w:color="auto"/>
                                    <w:right w:val="none" w:sz="0" w:space="0" w:color="auto"/>
                                  </w:divBdr>
                                </w:div>
                                <w:div w:id="1034963885">
                                  <w:marLeft w:val="0"/>
                                  <w:marRight w:val="0"/>
                                  <w:marTop w:val="0"/>
                                  <w:marBottom w:val="0"/>
                                  <w:divBdr>
                                    <w:top w:val="none" w:sz="0" w:space="0" w:color="auto"/>
                                    <w:left w:val="none" w:sz="0" w:space="0" w:color="auto"/>
                                    <w:bottom w:val="none" w:sz="0" w:space="0" w:color="auto"/>
                                    <w:right w:val="none" w:sz="0" w:space="0" w:color="auto"/>
                                  </w:divBdr>
                                </w:div>
                                <w:div w:id="1034963886">
                                  <w:marLeft w:val="0"/>
                                  <w:marRight w:val="0"/>
                                  <w:marTop w:val="0"/>
                                  <w:marBottom w:val="0"/>
                                  <w:divBdr>
                                    <w:top w:val="none" w:sz="0" w:space="0" w:color="auto"/>
                                    <w:left w:val="none" w:sz="0" w:space="0" w:color="auto"/>
                                    <w:bottom w:val="none" w:sz="0" w:space="0" w:color="auto"/>
                                    <w:right w:val="none" w:sz="0" w:space="0" w:color="auto"/>
                                  </w:divBdr>
                                </w:div>
                                <w:div w:id="1034963887">
                                  <w:marLeft w:val="0"/>
                                  <w:marRight w:val="0"/>
                                  <w:marTop w:val="0"/>
                                  <w:marBottom w:val="0"/>
                                  <w:divBdr>
                                    <w:top w:val="none" w:sz="0" w:space="0" w:color="auto"/>
                                    <w:left w:val="none" w:sz="0" w:space="0" w:color="auto"/>
                                    <w:bottom w:val="none" w:sz="0" w:space="0" w:color="auto"/>
                                    <w:right w:val="none" w:sz="0" w:space="0" w:color="auto"/>
                                  </w:divBdr>
                                </w:div>
                                <w:div w:id="1034963889">
                                  <w:marLeft w:val="0"/>
                                  <w:marRight w:val="0"/>
                                  <w:marTop w:val="0"/>
                                  <w:marBottom w:val="0"/>
                                  <w:divBdr>
                                    <w:top w:val="none" w:sz="0" w:space="0" w:color="auto"/>
                                    <w:left w:val="none" w:sz="0" w:space="0" w:color="auto"/>
                                    <w:bottom w:val="none" w:sz="0" w:space="0" w:color="auto"/>
                                    <w:right w:val="none" w:sz="0" w:space="0" w:color="auto"/>
                                  </w:divBdr>
                                </w:div>
                                <w:div w:id="1034963891">
                                  <w:marLeft w:val="0"/>
                                  <w:marRight w:val="0"/>
                                  <w:marTop w:val="0"/>
                                  <w:marBottom w:val="0"/>
                                  <w:divBdr>
                                    <w:top w:val="none" w:sz="0" w:space="0" w:color="auto"/>
                                    <w:left w:val="none" w:sz="0" w:space="0" w:color="auto"/>
                                    <w:bottom w:val="none" w:sz="0" w:space="0" w:color="auto"/>
                                    <w:right w:val="none" w:sz="0" w:space="0" w:color="auto"/>
                                  </w:divBdr>
                                </w:div>
                                <w:div w:id="103496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4963896">
      <w:marLeft w:val="0"/>
      <w:marRight w:val="0"/>
      <w:marTop w:val="0"/>
      <w:marBottom w:val="0"/>
      <w:divBdr>
        <w:top w:val="none" w:sz="0" w:space="0" w:color="auto"/>
        <w:left w:val="none" w:sz="0" w:space="0" w:color="auto"/>
        <w:bottom w:val="none" w:sz="0" w:space="0" w:color="auto"/>
        <w:right w:val="none" w:sz="0" w:space="0" w:color="auto"/>
      </w:divBdr>
      <w:divsChild>
        <w:div w:id="1034963895">
          <w:marLeft w:val="0"/>
          <w:marRight w:val="0"/>
          <w:marTop w:val="0"/>
          <w:marBottom w:val="0"/>
          <w:divBdr>
            <w:top w:val="none" w:sz="0" w:space="0" w:color="auto"/>
            <w:left w:val="none" w:sz="0" w:space="0" w:color="auto"/>
            <w:bottom w:val="none" w:sz="0" w:space="0" w:color="auto"/>
            <w:right w:val="none" w:sz="0" w:space="0" w:color="auto"/>
          </w:divBdr>
        </w:div>
      </w:divsChild>
    </w:div>
    <w:div w:id="1034963906">
      <w:marLeft w:val="0"/>
      <w:marRight w:val="0"/>
      <w:marTop w:val="0"/>
      <w:marBottom w:val="0"/>
      <w:divBdr>
        <w:top w:val="none" w:sz="0" w:space="0" w:color="auto"/>
        <w:left w:val="none" w:sz="0" w:space="0" w:color="auto"/>
        <w:bottom w:val="none" w:sz="0" w:space="0" w:color="auto"/>
        <w:right w:val="none" w:sz="0" w:space="0" w:color="auto"/>
      </w:divBdr>
      <w:divsChild>
        <w:div w:id="1034963900">
          <w:marLeft w:val="0"/>
          <w:marRight w:val="0"/>
          <w:marTop w:val="0"/>
          <w:marBottom w:val="0"/>
          <w:divBdr>
            <w:top w:val="none" w:sz="0" w:space="0" w:color="auto"/>
            <w:left w:val="none" w:sz="0" w:space="0" w:color="auto"/>
            <w:bottom w:val="none" w:sz="0" w:space="0" w:color="auto"/>
            <w:right w:val="none" w:sz="0" w:space="0" w:color="auto"/>
          </w:divBdr>
          <w:divsChild>
            <w:div w:id="1034963899">
              <w:marLeft w:val="0"/>
              <w:marRight w:val="0"/>
              <w:marTop w:val="0"/>
              <w:marBottom w:val="0"/>
              <w:divBdr>
                <w:top w:val="none" w:sz="0" w:space="0" w:color="auto"/>
                <w:left w:val="none" w:sz="0" w:space="0" w:color="auto"/>
                <w:bottom w:val="none" w:sz="0" w:space="0" w:color="auto"/>
                <w:right w:val="none" w:sz="0" w:space="0" w:color="auto"/>
              </w:divBdr>
              <w:divsChild>
                <w:div w:id="1034963904">
                  <w:marLeft w:val="0"/>
                  <w:marRight w:val="0"/>
                  <w:marTop w:val="0"/>
                  <w:marBottom w:val="0"/>
                  <w:divBdr>
                    <w:top w:val="none" w:sz="0" w:space="0" w:color="auto"/>
                    <w:left w:val="none" w:sz="0" w:space="0" w:color="auto"/>
                    <w:bottom w:val="none" w:sz="0" w:space="0" w:color="auto"/>
                    <w:right w:val="none" w:sz="0" w:space="0" w:color="auto"/>
                  </w:divBdr>
                  <w:divsChild>
                    <w:div w:id="1034963910">
                      <w:marLeft w:val="0"/>
                      <w:marRight w:val="0"/>
                      <w:marTop w:val="0"/>
                      <w:marBottom w:val="0"/>
                      <w:divBdr>
                        <w:top w:val="none" w:sz="0" w:space="0" w:color="auto"/>
                        <w:left w:val="none" w:sz="0" w:space="0" w:color="auto"/>
                        <w:bottom w:val="none" w:sz="0" w:space="0" w:color="auto"/>
                        <w:right w:val="none" w:sz="0" w:space="0" w:color="auto"/>
                      </w:divBdr>
                      <w:divsChild>
                        <w:div w:id="1034963905">
                          <w:marLeft w:val="0"/>
                          <w:marRight w:val="0"/>
                          <w:marTop w:val="0"/>
                          <w:marBottom w:val="0"/>
                          <w:divBdr>
                            <w:top w:val="none" w:sz="0" w:space="0" w:color="auto"/>
                            <w:left w:val="none" w:sz="0" w:space="0" w:color="auto"/>
                            <w:bottom w:val="none" w:sz="0" w:space="0" w:color="auto"/>
                            <w:right w:val="none" w:sz="0" w:space="0" w:color="auto"/>
                          </w:divBdr>
                          <w:divsChild>
                            <w:div w:id="1034963898">
                              <w:marLeft w:val="0"/>
                              <w:marRight w:val="0"/>
                              <w:marTop w:val="0"/>
                              <w:marBottom w:val="0"/>
                              <w:divBdr>
                                <w:top w:val="none" w:sz="0" w:space="0" w:color="auto"/>
                                <w:left w:val="none" w:sz="0" w:space="0" w:color="auto"/>
                                <w:bottom w:val="none" w:sz="0" w:space="0" w:color="auto"/>
                                <w:right w:val="none" w:sz="0" w:space="0" w:color="auto"/>
                              </w:divBdr>
                              <w:divsChild>
                                <w:div w:id="1034963897">
                                  <w:marLeft w:val="0"/>
                                  <w:marRight w:val="0"/>
                                  <w:marTop w:val="0"/>
                                  <w:marBottom w:val="0"/>
                                  <w:divBdr>
                                    <w:top w:val="none" w:sz="0" w:space="0" w:color="auto"/>
                                    <w:left w:val="none" w:sz="0" w:space="0" w:color="auto"/>
                                    <w:bottom w:val="none" w:sz="0" w:space="0" w:color="auto"/>
                                    <w:right w:val="none" w:sz="0" w:space="0" w:color="auto"/>
                                  </w:divBdr>
                                  <w:divsChild>
                                    <w:div w:id="1034963902">
                                      <w:marLeft w:val="0"/>
                                      <w:marRight w:val="0"/>
                                      <w:marTop w:val="0"/>
                                      <w:marBottom w:val="0"/>
                                      <w:divBdr>
                                        <w:top w:val="none" w:sz="0" w:space="0" w:color="auto"/>
                                        <w:left w:val="none" w:sz="0" w:space="0" w:color="auto"/>
                                        <w:bottom w:val="none" w:sz="0" w:space="0" w:color="auto"/>
                                        <w:right w:val="none" w:sz="0" w:space="0" w:color="auto"/>
                                      </w:divBdr>
                                      <w:divsChild>
                                        <w:div w:id="1034963908">
                                          <w:marLeft w:val="0"/>
                                          <w:marRight w:val="0"/>
                                          <w:marTop w:val="0"/>
                                          <w:marBottom w:val="0"/>
                                          <w:divBdr>
                                            <w:top w:val="none" w:sz="0" w:space="0" w:color="auto"/>
                                            <w:left w:val="none" w:sz="0" w:space="0" w:color="auto"/>
                                            <w:bottom w:val="none" w:sz="0" w:space="0" w:color="auto"/>
                                            <w:right w:val="none" w:sz="0" w:space="0" w:color="auto"/>
                                          </w:divBdr>
                                          <w:divsChild>
                                            <w:div w:id="1034963903">
                                              <w:marLeft w:val="0"/>
                                              <w:marRight w:val="0"/>
                                              <w:marTop w:val="0"/>
                                              <w:marBottom w:val="0"/>
                                              <w:divBdr>
                                                <w:top w:val="none" w:sz="0" w:space="0" w:color="auto"/>
                                                <w:left w:val="none" w:sz="0" w:space="0" w:color="auto"/>
                                                <w:bottom w:val="none" w:sz="0" w:space="0" w:color="auto"/>
                                                <w:right w:val="none" w:sz="0" w:space="0" w:color="auto"/>
                                              </w:divBdr>
                                              <w:divsChild>
                                                <w:div w:id="1034963909">
                                                  <w:marLeft w:val="0"/>
                                                  <w:marRight w:val="0"/>
                                                  <w:marTop w:val="0"/>
                                                  <w:marBottom w:val="0"/>
                                                  <w:divBdr>
                                                    <w:top w:val="none" w:sz="0" w:space="0" w:color="auto"/>
                                                    <w:left w:val="none" w:sz="0" w:space="0" w:color="auto"/>
                                                    <w:bottom w:val="none" w:sz="0" w:space="0" w:color="auto"/>
                                                    <w:right w:val="none" w:sz="0" w:space="0" w:color="auto"/>
                                                  </w:divBdr>
                                                  <w:divsChild>
                                                    <w:div w:id="1034963907">
                                                      <w:marLeft w:val="0"/>
                                                      <w:marRight w:val="0"/>
                                                      <w:marTop w:val="0"/>
                                                      <w:marBottom w:val="0"/>
                                                      <w:divBdr>
                                                        <w:top w:val="none" w:sz="0" w:space="0" w:color="auto"/>
                                                        <w:left w:val="none" w:sz="0" w:space="0" w:color="auto"/>
                                                        <w:bottom w:val="none" w:sz="0" w:space="0" w:color="auto"/>
                                                        <w:right w:val="none" w:sz="0" w:space="0" w:color="auto"/>
                                                      </w:divBdr>
                                                      <w:divsChild>
                                                        <w:div w:id="103496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573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624BB-F30F-4834-AF31-F4CD965EE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4323</Words>
  <Characters>2465</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dc:creator>
  <cp:lastModifiedBy>Taryba</cp:lastModifiedBy>
  <cp:revision>2</cp:revision>
  <cp:lastPrinted>2020-12-09T12:34:00Z</cp:lastPrinted>
  <dcterms:created xsi:type="dcterms:W3CDTF">2020-12-17T17:24:00Z</dcterms:created>
  <dcterms:modified xsi:type="dcterms:W3CDTF">2020-12-17T17:24:00Z</dcterms:modified>
</cp:coreProperties>
</file>